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  <w:bookmarkStart w:id="0" w:name="page5R_mcid3"/>
      <w:bookmarkStart w:id="1" w:name="page5R_mcid2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br/>
        <w:t>Государственное бюджетное профессиональное образовательное учреждение</w:t>
      </w:r>
      <w:bookmarkStart w:id="2" w:name="page5R_mcid5"/>
      <w:bookmarkStart w:id="3" w:name="page5R_mcid4"/>
      <w:bookmarkEnd w:id="2"/>
      <w:bookmarkEnd w:id="3"/>
      <w:r>
        <w:rPr>
          <w:rFonts w:ascii="Times New Roman" w:hAnsi="Times New Roman"/>
          <w:b/>
          <w:bCs/>
          <w:sz w:val="24"/>
          <w:szCs w:val="24"/>
        </w:rPr>
        <w:br/>
        <w:t>Московской области</w:t>
      </w:r>
      <w:bookmarkStart w:id="4" w:name="page5R_mcid7"/>
      <w:bookmarkStart w:id="5" w:name="page5R_mcid6"/>
      <w:bookmarkEnd w:id="4"/>
      <w:bookmarkEnd w:id="5"/>
      <w:r>
        <w:rPr>
          <w:rFonts w:ascii="Times New Roman" w:hAnsi="Times New Roman"/>
          <w:b/>
          <w:bCs/>
          <w:sz w:val="24"/>
          <w:szCs w:val="24"/>
        </w:rPr>
        <w:br/>
        <w:t>«Воскресенский колледж»</w:t>
      </w:r>
      <w:bookmarkStart w:id="6" w:name="page5R_mcid8"/>
      <w:bookmarkStart w:id="7" w:name="page5R_mcid10"/>
      <w:bookmarkStart w:id="8" w:name="page5R_mcid9"/>
      <w:bookmarkEnd w:id="6"/>
      <w:bookmarkEnd w:id="7"/>
      <w:bookmarkEnd w:id="8"/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numPr>
          <w:ilvl w:val="0"/>
          <w:numId w:val="0"/>
        </w:numPr>
        <w:bidi w:val="0"/>
        <w:ind w:left="754" w:hanging="0"/>
        <w:jc w:val="center"/>
        <w:rPr/>
      </w:pPr>
      <w:bookmarkStart w:id="9" w:name="page5R_mcid28"/>
      <w:bookmarkEnd w:id="9"/>
      <w:r>
        <w:rPr>
          <w:rFonts w:ascii="Times New Roman" w:hAnsi="Times New Roman"/>
          <w:b/>
          <w:bCs/>
          <w:sz w:val="24"/>
          <w:szCs w:val="24"/>
        </w:rPr>
        <w:t>ФОНДЫ ОЦЕНОЧНЫХ СРЕДСТВ ДЛЯ ГИА</w:t>
      </w:r>
      <w:bookmarkStart w:id="10" w:name="page5R_mcid29"/>
      <w:bookmarkStart w:id="11" w:name="page5R_mcid30"/>
      <w:bookmarkEnd w:id="10"/>
      <w:bookmarkEnd w:id="11"/>
      <w:r>
        <w:rPr>
          <w:rFonts w:ascii="Times New Roman" w:hAnsi="Times New Roman"/>
          <w:b/>
          <w:bCs/>
          <w:sz w:val="24"/>
          <w:szCs w:val="24"/>
        </w:rPr>
        <w:br/>
        <w:t>ПО СПЕЦИАЛЬНОСТИ</w:t>
      </w:r>
      <w:bookmarkStart w:id="12" w:name="page5R_mcid31"/>
      <w:bookmarkStart w:id="13" w:name="page5R_mcid32"/>
      <w:bookmarkEnd w:id="12"/>
      <w:bookmarkEnd w:id="13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>38.02.03 Операционная деятельность в логистике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2022г.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bookmarkStart w:id="14" w:name="page6R_mcid4"/>
      <w:bookmarkEnd w:id="14"/>
      <w:r>
        <w:rPr>
          <w:rFonts w:ascii="Times New Roman" w:hAnsi="Times New Roman"/>
          <w:b/>
          <w:bCs/>
          <w:sz w:val="24"/>
          <w:szCs w:val="24"/>
        </w:rPr>
        <w:t xml:space="preserve"> ПАСПОРТ ОЦЕНОЧНЫХ СРЕДСТВ ДЛЯ ГИА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bookmarkStart w:id="15" w:name="page6R_mcid7"/>
      <w:bookmarkEnd w:id="15"/>
      <w:r>
        <w:rPr>
          <w:rFonts w:ascii="Times New Roman" w:hAnsi="Times New Roman"/>
          <w:b/>
          <w:bCs/>
          <w:sz w:val="24"/>
          <w:szCs w:val="24"/>
        </w:rPr>
        <w:t xml:space="preserve"> СТРУКТУРА ПРОЦЕДУР ГИА И ПОРЯДОК ПРОВЕДЕНИЯ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bookmarkStart w:id="16" w:name="page6R_mcid10"/>
      <w:bookmarkEnd w:id="16"/>
      <w:r>
        <w:rPr>
          <w:rFonts w:ascii="Times New Roman" w:hAnsi="Times New Roman"/>
          <w:b/>
          <w:bCs/>
          <w:sz w:val="24"/>
          <w:szCs w:val="24"/>
        </w:rPr>
        <w:t xml:space="preserve"> ТИПОВОЕ ЗАДАНИЕ ДЛЯ ДЕМОНСТРАЦИОННОГО ЭКЗАМЕНА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bookmarkStart w:id="17" w:name="page6R_mcid13"/>
      <w:bookmarkEnd w:id="17"/>
      <w:r>
        <w:rPr>
          <w:rFonts w:ascii="Times New Roman" w:hAnsi="Times New Roman"/>
          <w:b/>
          <w:bCs/>
          <w:sz w:val="24"/>
          <w:szCs w:val="24"/>
        </w:rPr>
        <w:t xml:space="preserve"> ПОРЯДОК ОРГАНИЗАЦИИ И ПРОВЕДЕНИЯ ЗАЩИТЫ ДИПЛОМНОЙ РАБОТЫ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1.ПАСПОРТ ОЦЕНОЧНЫХ СРЕДСТВ ДЛЯ ГИА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8" w:name="page7R_mcid5"/>
      <w:bookmarkStart w:id="19" w:name="page7R_mcid6"/>
      <w:bookmarkStart w:id="20" w:name="page7R_mcid3"/>
      <w:bookmarkStart w:id="21" w:name="page7R_mcid2"/>
      <w:bookmarkStart w:id="22" w:name="page7R_mcid4"/>
      <w:bookmarkEnd w:id="18"/>
      <w:bookmarkEnd w:id="19"/>
      <w:bookmarkEnd w:id="20"/>
      <w:bookmarkEnd w:id="21"/>
      <w:bookmarkEnd w:id="22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1.1Особенности образовательной программы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3" w:name="page7R_mcid8"/>
      <w:bookmarkStart w:id="24" w:name="page7R_mcid7"/>
      <w:bookmarkStart w:id="25" w:name="page7R_mcid9"/>
      <w:bookmarkEnd w:id="23"/>
      <w:bookmarkEnd w:id="24"/>
      <w:bookmarkEnd w:id="25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Фонды примерных оценочных средств разработаны для специальности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38.02.03 Операционная деятельность в логистике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6" w:name="page7R_mcid12"/>
      <w:bookmarkStart w:id="27" w:name="page7R_mcid13"/>
      <w:bookmarkStart w:id="28" w:name="page7R_mcid14"/>
      <w:bookmarkStart w:id="29" w:name="page7R_mcid15"/>
      <w:bookmarkEnd w:id="26"/>
      <w:bookmarkEnd w:id="27"/>
      <w:bookmarkEnd w:id="28"/>
      <w:bookmarkEnd w:id="29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Применяемые материалы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0" w:name="page7R_mcid17"/>
      <w:bookmarkStart w:id="31" w:name="page7R_mcid16"/>
      <w:bookmarkStart w:id="32" w:name="page7R_mcid18"/>
      <w:bookmarkEnd w:id="30"/>
      <w:bookmarkEnd w:id="31"/>
      <w:bookmarkEnd w:id="32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разработки оценочных заданий по кажд</w:t>
      </w:r>
      <w:bookmarkStart w:id="33" w:name="page7R_mcid19"/>
      <w:bookmarkEnd w:id="33"/>
      <w:r>
        <w:rPr>
          <w:rFonts w:ascii="Times New Roman" w:hAnsi="Times New Roman"/>
          <w:b w:val="false"/>
          <w:bCs w:val="false"/>
          <w:sz w:val="24"/>
          <w:szCs w:val="24"/>
        </w:rPr>
        <w:t>ому из сочетаний квалификаций</w:t>
      </w:r>
      <w:bookmarkStart w:id="34" w:name="page7R_mcid21"/>
      <w:bookmarkStart w:id="35" w:name="page7R_mcid20"/>
      <w:bookmarkEnd w:id="34"/>
      <w:bookmarkEnd w:id="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рекомендуется применять следующие материалы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bookmarkStart w:id="36" w:name="page7R_mcid25"/>
            <w:bookmarkStart w:id="37" w:name="page7R_mcid26"/>
            <w:bookmarkStart w:id="38" w:name="page7R_mcid27"/>
            <w:bookmarkEnd w:id="36"/>
            <w:bookmarkEnd w:id="37"/>
            <w:bookmarkEnd w:id="38"/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bookmarkStart w:id="39" w:name="page7R_mcid29"/>
            <w:bookmarkStart w:id="40" w:name="page7R_mcid28"/>
            <w:bookmarkEnd w:id="39"/>
            <w:bookmarkEnd w:id="40"/>
            <w:r>
              <w:rPr>
                <w:rFonts w:ascii="Times New Roman" w:hAnsi="Times New Roman"/>
                <w:sz w:val="24"/>
                <w:szCs w:val="24"/>
              </w:rPr>
              <w:br/>
              <w:t>стандарт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bookmarkStart w:id="41" w:name="page7R_mcid34"/>
            <w:bookmarkStart w:id="42" w:name="page7R_mcid33"/>
            <w:bookmarkEnd w:id="41"/>
            <w:bookmarkEnd w:id="42"/>
            <w:r>
              <w:rPr>
                <w:rFonts w:ascii="Times New Roman" w:hAnsi="Times New Roman"/>
                <w:sz w:val="24"/>
                <w:szCs w:val="24"/>
              </w:rPr>
              <w:br/>
              <w:t>Ворлдскиллс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Операционный логист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38.02.03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R11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Предпринимательство</w:t>
            </w:r>
          </w:p>
        </w:tc>
      </w:tr>
    </w:tbl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</w:r>
    </w:p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Times New Roman" w:hAnsi="Times New Roman"/>
          <w:sz w:val="24"/>
          <w:szCs w:val="24"/>
        </w:rPr>
        <w:t>В рамках специальности СПО предусмотрено</w:t>
      </w:r>
      <w:bookmarkStart w:id="43" w:name="page7R_mcid58"/>
      <w:bookmarkEnd w:id="43"/>
      <w:r>
        <w:rPr>
          <w:rFonts w:ascii="Times New Roman" w:hAnsi="Times New Roman"/>
          <w:sz w:val="24"/>
          <w:szCs w:val="24"/>
        </w:rPr>
        <w:t xml:space="preserve"> освоение следующих сочетаний</w:t>
      </w:r>
      <w:bookmarkStart w:id="44" w:name="page7R_mcid60"/>
      <w:bookmarkStart w:id="45" w:name="page7R_mcid59"/>
      <w:bookmarkEnd w:id="44"/>
      <w:bookmarkEnd w:id="45"/>
      <w:r>
        <w:rPr>
          <w:rFonts w:ascii="Times New Roman" w:hAnsi="Times New Roman"/>
          <w:sz w:val="24"/>
          <w:szCs w:val="24"/>
        </w:rPr>
        <w:t xml:space="preserve"> квалификаций:</w:t>
      </w:r>
    </w:p>
    <w:p>
      <w:pPr>
        <w:pStyle w:val="Normal"/>
        <w:bidi w:val="0"/>
        <w:jc w:val="left"/>
        <w:rPr>
          <w:rFonts w:ascii="sans-serif" w:hAnsi="sans-serif"/>
        </w:rPr>
      </w:pPr>
      <w:bookmarkStart w:id="46" w:name="page7R_mcid62"/>
      <w:bookmarkStart w:id="47" w:name="page7R_mcid61"/>
      <w:bookmarkStart w:id="48" w:name="page7R_mcid63"/>
      <w:bookmarkStart w:id="49" w:name="page7R_mcid64"/>
      <w:bookmarkEnd w:id="46"/>
      <w:bookmarkEnd w:id="47"/>
      <w:bookmarkEnd w:id="48"/>
      <w:bookmarkEnd w:id="49"/>
      <w:r>
        <w:rPr>
          <w:rFonts w:ascii="Times New Roman" w:hAnsi="Times New Roman"/>
          <w:sz w:val="24"/>
          <w:szCs w:val="24"/>
        </w:rPr>
        <w:br/>
        <w:t>Таблица 1</w:t>
      </w:r>
      <w:bookmarkStart w:id="50" w:name="page7R_mcid65"/>
      <w:bookmarkEnd w:id="50"/>
      <w:r>
        <w:rPr>
          <w:rFonts w:ascii="Times New Roman" w:hAnsi="Times New Roman"/>
          <w:sz w:val="24"/>
          <w:szCs w:val="24"/>
        </w:rPr>
        <w:t xml:space="preserve"> Таблица соответствия знаний, умений и практических навыков, оцениваемых</w:t>
      </w:r>
      <w:bookmarkStart w:id="51" w:name="page7R_mcid66"/>
      <w:bookmarkStart w:id="52" w:name="page7R_mcid67"/>
      <w:bookmarkEnd w:id="51"/>
      <w:bookmarkEnd w:id="52"/>
      <w:r>
        <w:rPr>
          <w:rFonts w:ascii="Times New Roman" w:hAnsi="Times New Roman"/>
          <w:sz w:val="24"/>
          <w:szCs w:val="24"/>
        </w:rPr>
        <w:br/>
        <w:t xml:space="preserve">в рамках демонстрационного экзамена по компетенции No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R41 Предпринимательство</w:t>
      </w:r>
      <w:bookmarkStart w:id="53" w:name="page7R_mcid68"/>
      <w:bookmarkStart w:id="54" w:name="page7R_mcid69"/>
      <w:bookmarkEnd w:id="53"/>
      <w:bookmarkEnd w:id="54"/>
      <w:r>
        <w:rPr>
          <w:rFonts w:ascii="Times New Roman" w:hAnsi="Times New Roman"/>
          <w:sz w:val="24"/>
          <w:szCs w:val="24"/>
        </w:rPr>
        <w:t xml:space="preserve"> профессиональным компетенциям, основным видам</w:t>
      </w:r>
      <w:bookmarkStart w:id="55" w:name="page7R_mcid70"/>
      <w:bookmarkEnd w:id="55"/>
      <w:r>
        <w:rPr>
          <w:rFonts w:ascii="Times New Roman" w:hAnsi="Times New Roman"/>
          <w:sz w:val="24"/>
          <w:szCs w:val="24"/>
        </w:rPr>
        <w:t xml:space="preserve"> деятельности, предусмотренным ФГОС</w:t>
      </w:r>
      <w:bookmarkStart w:id="56" w:name="page7R_mcid72"/>
      <w:bookmarkStart w:id="57" w:name="page7R_mcid71"/>
      <w:bookmarkEnd w:id="56"/>
      <w:bookmarkEnd w:id="57"/>
      <w:r>
        <w:rPr>
          <w:rFonts w:ascii="Times New Roman" w:hAnsi="Times New Roman"/>
          <w:sz w:val="24"/>
          <w:szCs w:val="24"/>
        </w:rPr>
        <w:t xml:space="preserve"> СПО и уровням квалификаций в соответствии с профессиональными стандартами</w:t>
      </w:r>
    </w:p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</w:t>
            </w:r>
            <w:bookmarkStart w:id="58" w:name="page7R_mcid76"/>
            <w:bookmarkEnd w:id="58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  <w:bookmarkStart w:id="59" w:name="page7R_mcid77"/>
            <w:bookmarkEnd w:id="59"/>
            <w:r>
              <w:rPr>
                <w:rFonts w:ascii="Times New Roman" w:hAnsi="Times New Roman"/>
                <w:sz w:val="24"/>
                <w:szCs w:val="24"/>
              </w:rPr>
              <w:br/>
              <w:t>ФГОС СПО (ПМ)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  <w:bookmarkStart w:id="60" w:name="page7R_mcid80"/>
            <w:bookmarkEnd w:id="60"/>
            <w:r>
              <w:rPr>
                <w:rFonts w:ascii="Times New Roman" w:hAnsi="Times New Roman"/>
                <w:sz w:val="24"/>
                <w:szCs w:val="24"/>
              </w:rPr>
              <w:br/>
              <w:t>компетенции (ПК)</w:t>
            </w:r>
            <w:bookmarkStart w:id="61" w:name="page7R_mcid81"/>
            <w:bookmarkEnd w:id="61"/>
            <w:r>
              <w:rPr>
                <w:rFonts w:ascii="Times New Roman" w:hAnsi="Times New Roman"/>
                <w:sz w:val="24"/>
                <w:szCs w:val="24"/>
              </w:rPr>
              <w:br/>
              <w:t>ФГОС СПО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20"/>
                <w:tab w:val="left" w:pos="4565" w:leader="none"/>
              </w:tabs>
              <w:suppressAutoHyphens w:val="true"/>
              <w:bidi w:val="0"/>
              <w:spacing w:lineRule="auto" w:line="240" w:before="0" w:after="0"/>
              <w:ind w:left="454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 Планирование и организация логистического процесса в организациях (в подразделениях) различных сфер деятельности.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20"/>
                <w:tab w:val="left" w:pos="4565" w:leader="none"/>
              </w:tabs>
              <w:suppressAutoHyphens w:val="true"/>
              <w:bidi w:val="0"/>
              <w:spacing w:lineRule="auto" w:line="240" w:before="0" w:after="0"/>
              <w:ind w:left="34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ПМ.02 Управление логистическими процессами в закупках, производстве и распределении.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20"/>
                <w:tab w:val="left" w:pos="4565" w:leader="none"/>
              </w:tabs>
              <w:suppressAutoHyphens w:val="true"/>
              <w:bidi w:val="0"/>
              <w:spacing w:lineRule="auto" w:line="240" w:before="0" w:after="0"/>
              <w:ind w:left="34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ПМ.03 Оптимизация ресурсов организации (подразделения), связанных с управлением материальными и нематериальными потоками.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20"/>
                <w:tab w:val="left" w:pos="4565" w:leader="none"/>
              </w:tabs>
              <w:suppressAutoHyphens w:val="true"/>
              <w:bidi w:val="0"/>
              <w:spacing w:lineRule="auto" w:line="240" w:before="0" w:after="0"/>
              <w:ind w:left="51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 Оценка эффективности работы логистических систем и контроль логистических операций.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jc w:val="left"/>
              <w:rPr>
                <w:color w:val="000000"/>
              </w:rPr>
            </w:pPr>
            <w:bookmarkStart w:id="62" w:name="p_72"/>
            <w:bookmarkEnd w:id="62"/>
            <w:r>
              <w:rPr>
                <w:rFonts w:ascii="Times New Roman" w:hAnsi="Times New Roman"/>
                <w:color w:val="000000"/>
              </w:rPr>
      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>
            <w:pPr>
              <w:pStyle w:val="Style15"/>
              <w:rPr>
                <w:color w:val="FF3838"/>
              </w:rPr>
            </w:pPr>
            <w:bookmarkStart w:id="63" w:name="block_77"/>
            <w:bookmarkStart w:id="64" w:name="p_73"/>
            <w:bookmarkEnd w:id="63"/>
            <w:bookmarkEnd w:id="64"/>
            <w:r>
              <w:rPr/>
      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>
            <w:pPr>
              <w:pStyle w:val="Style15"/>
              <w:rPr>
                <w:color w:val="FF3838"/>
              </w:rPr>
            </w:pPr>
            <w:bookmarkStart w:id="65" w:name="block_78"/>
            <w:bookmarkStart w:id="66" w:name="p_74"/>
            <w:bookmarkEnd w:id="65"/>
            <w:bookmarkEnd w:id="66"/>
            <w:r>
              <w:rPr/>
              <w:t>ПК 1.3. Осуществлять выбор поставщиков, перевозчиков, определять тип посредников и каналы распределения.</w:t>
            </w:r>
          </w:p>
          <w:p>
            <w:pPr>
              <w:pStyle w:val="Style15"/>
              <w:rPr>
                <w:color w:val="FF3838"/>
              </w:rPr>
            </w:pPr>
            <w:bookmarkStart w:id="67" w:name="block_79"/>
            <w:bookmarkStart w:id="68" w:name="p_75"/>
            <w:bookmarkEnd w:id="67"/>
            <w:bookmarkEnd w:id="68"/>
            <w:r>
              <w:rPr/>
      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>
            <w:pPr>
              <w:pStyle w:val="Style15"/>
              <w:rPr>
                <w:color w:val="FF3838"/>
              </w:rPr>
            </w:pPr>
            <w:bookmarkStart w:id="69" w:name="p_76"/>
            <w:bookmarkStart w:id="70" w:name="block_80"/>
            <w:bookmarkEnd w:id="69"/>
            <w:bookmarkEnd w:id="70"/>
            <w:r>
              <w:rPr/>
              <w:t>ПК 1.5. Владеть основами оперативного планирования и организации материальных потоков на производстве.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  <w:color w:val="000000"/>
              </w:rPr>
            </w:pPr>
            <w:bookmarkStart w:id="71" w:name="p_78"/>
            <w:bookmarkEnd w:id="71"/>
            <w:r>
              <w:rPr>
                <w:rFonts w:ascii="Times New Roman" w:hAnsi="Times New Roman"/>
                <w:color w:val="000000"/>
              </w:rPr>
      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>
            <w:pPr>
              <w:pStyle w:val="Style15"/>
              <w:rPr>
                <w:rFonts w:ascii="Times New Roman" w:hAnsi="Times New Roman"/>
              </w:rPr>
            </w:pPr>
            <w:bookmarkStart w:id="72" w:name="p_79"/>
            <w:bookmarkStart w:id="73" w:name="block_82"/>
            <w:bookmarkEnd w:id="72"/>
            <w:bookmarkEnd w:id="73"/>
            <w:r>
              <w:rPr>
                <w:rFonts w:ascii="Times New Roman" w:hAnsi="Times New Roman"/>
              </w:rPr>
              <w:t>ПК 2.2. Применять методологию проектирования внутрипроизводственных логистических систем при решении практических задач.</w:t>
            </w:r>
          </w:p>
          <w:p>
            <w:pPr>
              <w:pStyle w:val="Style15"/>
              <w:rPr>
                <w:rFonts w:ascii="Times New Roman" w:hAnsi="Times New Roman"/>
              </w:rPr>
            </w:pPr>
            <w:bookmarkStart w:id="74" w:name="block_83"/>
            <w:bookmarkStart w:id="75" w:name="p_80"/>
            <w:bookmarkEnd w:id="74"/>
            <w:bookmarkEnd w:id="75"/>
            <w:r>
              <w:rPr>
                <w:rFonts w:ascii="Times New Roman" w:hAnsi="Times New Roman"/>
              </w:rPr>
              <w:t>ПК 2.3. Использовать различные модели и методы управления запасами.</w:t>
            </w:r>
          </w:p>
          <w:p>
            <w:pPr>
              <w:pStyle w:val="Style15"/>
              <w:rPr>
                <w:rFonts w:ascii="Times New Roman" w:hAnsi="Times New Roman"/>
              </w:rPr>
            </w:pPr>
            <w:bookmarkStart w:id="76" w:name="block_84"/>
            <w:bookmarkStart w:id="77" w:name="p_81"/>
            <w:bookmarkEnd w:id="76"/>
            <w:bookmarkEnd w:id="77"/>
            <w:r>
              <w:rPr>
                <w:rFonts w:ascii="Times New Roman" w:hAnsi="Times New Roman"/>
              </w:rPr>
              <w:t>ПК 2.4. Осуществлять управление заказами, запасами, транспортировкой, складированием, грузопереработкой, упаковкой, сервисом.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  <w:color w:val="000000"/>
              </w:rPr>
            </w:pPr>
            <w:bookmarkStart w:id="78" w:name="p_83"/>
            <w:bookmarkEnd w:id="78"/>
            <w:r>
              <w:rPr>
                <w:rFonts w:ascii="Times New Roman" w:hAnsi="Times New Roman"/>
                <w:color w:val="000000"/>
              </w:rPr>
              <w:t>ПК 3.1. Владеть методологией оценки эффективности функционирования элементов логистической системы.</w:t>
            </w:r>
          </w:p>
          <w:p>
            <w:pPr>
              <w:pStyle w:val="Style15"/>
              <w:rPr>
                <w:rFonts w:ascii="Times New Roman" w:hAnsi="Times New Roman"/>
              </w:rPr>
            </w:pPr>
            <w:bookmarkStart w:id="79" w:name="block_86"/>
            <w:bookmarkStart w:id="80" w:name="p_84"/>
            <w:bookmarkEnd w:id="79"/>
            <w:bookmarkEnd w:id="80"/>
            <w:r>
              <w:rPr>
                <w:rFonts w:ascii="Times New Roman" w:hAnsi="Times New Roman"/>
              </w:rPr>
      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>
            <w:pPr>
              <w:pStyle w:val="Style15"/>
              <w:rPr>
                <w:rFonts w:ascii="Times New Roman" w:hAnsi="Times New Roman"/>
              </w:rPr>
            </w:pPr>
            <w:bookmarkStart w:id="81" w:name="p_85"/>
            <w:bookmarkStart w:id="82" w:name="block_87"/>
            <w:bookmarkEnd w:id="81"/>
            <w:bookmarkEnd w:id="82"/>
            <w:r>
              <w:rPr>
                <w:rFonts w:ascii="Times New Roman" w:hAnsi="Times New Roman"/>
              </w:rPr>
              <w:t>ПК 3.3. Рассчитывать и анализировать логистические издержки.</w:t>
            </w:r>
          </w:p>
          <w:p>
            <w:pPr>
              <w:pStyle w:val="Style15"/>
              <w:rPr>
                <w:rFonts w:ascii="Times New Roman" w:hAnsi="Times New Roman"/>
              </w:rPr>
            </w:pPr>
            <w:bookmarkStart w:id="83" w:name="p_86"/>
            <w:bookmarkStart w:id="84" w:name="block_88"/>
            <w:bookmarkEnd w:id="83"/>
            <w:bookmarkEnd w:id="84"/>
            <w:r>
              <w:rPr>
                <w:rFonts w:ascii="Times New Roman" w:hAnsi="Times New Roman"/>
              </w:rPr>
              <w:t>ПК 3.4. Применять современные логистические концепции и принципы сокращения логистических расходов.</w:t>
            </w:r>
          </w:p>
          <w:p>
            <w:pPr>
              <w:pStyle w:val="Style15"/>
              <w:rPr>
                <w:color w:val="FF3838"/>
              </w:rPr>
            </w:pPr>
            <w:r>
              <w:rPr>
                <w:color w:val="FF3838"/>
              </w:rPr>
            </w:r>
          </w:p>
          <w:p>
            <w:pPr>
              <w:pStyle w:val="Style15"/>
              <w:bidi w:val="0"/>
              <w:jc w:val="left"/>
              <w:rPr>
                <w:color w:val="000000"/>
              </w:rPr>
            </w:pPr>
            <w:bookmarkStart w:id="85" w:name="p_88"/>
            <w:bookmarkEnd w:id="85"/>
            <w:r>
              <w:rPr>
                <w:rFonts w:ascii="Times New Roman" w:hAnsi="Times New Roman"/>
                <w:color w:val="000000"/>
              </w:rPr>
              <w:t>ПК 4.1. Проводить контроль выполнения и экспедирования заказов.</w:t>
            </w:r>
          </w:p>
          <w:p>
            <w:pPr>
              <w:pStyle w:val="Style15"/>
              <w:rPr>
                <w:color w:val="FF3838"/>
              </w:rPr>
            </w:pPr>
            <w:bookmarkStart w:id="86" w:name="p_89"/>
            <w:bookmarkStart w:id="87" w:name="block_90"/>
            <w:bookmarkEnd w:id="86"/>
            <w:bookmarkEnd w:id="87"/>
            <w:r>
              <w:rPr/>
      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>
            <w:pPr>
              <w:pStyle w:val="Style15"/>
              <w:rPr>
                <w:color w:val="FF3838"/>
              </w:rPr>
            </w:pPr>
            <w:bookmarkStart w:id="88" w:name="p_90"/>
            <w:bookmarkStart w:id="89" w:name="block_91"/>
            <w:bookmarkEnd w:id="88"/>
            <w:bookmarkEnd w:id="89"/>
            <w:r>
              <w:rPr/>
              <w:t>ПК 4.3. Подбирать и анализировать основные критерии оценки рентабельности систем складирования, транспортировки.</w:t>
            </w:r>
          </w:p>
          <w:p>
            <w:pPr>
              <w:pStyle w:val="Style15"/>
              <w:rPr>
                <w:color w:val="FF3838"/>
              </w:rPr>
            </w:pPr>
            <w:bookmarkStart w:id="90" w:name="block_92"/>
            <w:bookmarkStart w:id="91" w:name="p_91"/>
            <w:bookmarkEnd w:id="90"/>
            <w:bookmarkEnd w:id="91"/>
            <w:r>
              <w:rPr/>
      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>
            <w:pPr>
              <w:pStyle w:val="Style19"/>
              <w:bidi w:val="0"/>
              <w:jc w:val="left"/>
              <w:rPr>
                <w:color w:val="FF3838"/>
              </w:rPr>
            </w:pPr>
            <w:r>
              <w:rPr>
                <w:color w:val="FF3838"/>
              </w:rPr>
            </w:r>
          </w:p>
          <w:p>
            <w:pPr>
              <w:pStyle w:val="Style19"/>
              <w:bidi w:val="0"/>
              <w:jc w:val="left"/>
              <w:rPr>
                <w:color w:val="FF3838"/>
              </w:rPr>
            </w:pPr>
            <w:r>
              <w:rPr>
                <w:color w:val="FF3838"/>
              </w:rPr>
            </w:r>
          </w:p>
          <w:p>
            <w:pPr>
              <w:pStyle w:val="Style19"/>
              <w:bidi w:val="0"/>
              <w:jc w:val="left"/>
              <w:rPr>
                <w:color w:val="FF3838"/>
              </w:rPr>
            </w:pPr>
            <w:r>
              <w:rPr>
                <w:color w:val="FF383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Перечень результатов, демонстрируемых на ГИА</w:t>
      </w:r>
    </w:p>
    <w:p>
      <w:pPr>
        <w:pStyle w:val="Normal"/>
        <w:bidi w:val="0"/>
        <w:jc w:val="left"/>
        <w:rPr/>
      </w:pPr>
      <w:bookmarkStart w:id="92" w:name="page8R_mcid43"/>
      <w:bookmarkStart w:id="93" w:name="page8R_mcid46"/>
      <w:bookmarkStart w:id="94" w:name="page8R_mcid45"/>
      <w:bookmarkStart w:id="95" w:name="page8R_mcid44"/>
      <w:bookmarkEnd w:id="92"/>
      <w:bookmarkEnd w:id="93"/>
      <w:bookmarkEnd w:id="94"/>
      <w:bookmarkEnd w:id="95"/>
      <w:r>
        <w:rPr>
          <w:rFonts w:ascii="Times New Roman" w:hAnsi="Times New Roman"/>
          <w:sz w:val="24"/>
          <w:szCs w:val="24"/>
        </w:rPr>
        <w:br/>
        <w:t xml:space="preserve">При выполнении и защите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дипломной работы ,</w:t>
      </w:r>
      <w:r>
        <w:rPr>
          <w:rFonts w:ascii="Times New Roman" w:hAnsi="Times New Roman"/>
          <w:sz w:val="24"/>
          <w:szCs w:val="24"/>
        </w:rPr>
        <w:t>выпускник в соотве</w:t>
      </w:r>
      <w:bookmarkStart w:id="96" w:name="page8R_mcid47"/>
      <w:bookmarkEnd w:id="96"/>
      <w:r>
        <w:rPr>
          <w:rFonts w:ascii="Times New Roman" w:hAnsi="Times New Roman"/>
          <w:sz w:val="24"/>
          <w:szCs w:val="24"/>
        </w:rPr>
        <w:t>тствии с требованиями</w:t>
      </w:r>
      <w:bookmarkStart w:id="97" w:name="page8R_mcid48"/>
      <w:bookmarkEnd w:id="97"/>
      <w:r>
        <w:rPr>
          <w:rFonts w:ascii="Times New Roman" w:hAnsi="Times New Roman"/>
          <w:sz w:val="24"/>
          <w:szCs w:val="24"/>
        </w:rPr>
        <w:br/>
        <w:t>федерального государственного стандарта среднего профессионального образования</w:t>
      </w:r>
      <w:bookmarkStart w:id="98" w:name="page8R_mcid49"/>
      <w:bookmarkEnd w:id="98"/>
      <w:r>
        <w:rPr>
          <w:rFonts w:ascii="Times New Roman" w:hAnsi="Times New Roman"/>
          <w:sz w:val="24"/>
          <w:szCs w:val="24"/>
        </w:rPr>
        <w:br/>
        <w:t>демонстрирует уровень готовности самостоятельно решать конкретные профессиональные</w:t>
      </w:r>
      <w:bookmarkStart w:id="99" w:name="page8R_mcid50"/>
      <w:bookmarkEnd w:id="99"/>
      <w:r>
        <w:rPr>
          <w:rFonts w:ascii="Times New Roman" w:hAnsi="Times New Roman"/>
          <w:sz w:val="24"/>
          <w:szCs w:val="24"/>
        </w:rPr>
        <w:br/>
        <w:t>задачи в следующих областях:</w:t>
      </w:r>
      <w:bookmarkStart w:id="100" w:name="page8R_mcid52"/>
      <w:bookmarkStart w:id="101" w:name="page8R_mcid51"/>
      <w:bookmarkEnd w:id="100"/>
      <w:bookmarkEnd w:id="101"/>
      <w:r>
        <w:rPr>
          <w:rFonts w:ascii="Times New Roman" w:hAnsi="Times New Roman"/>
          <w:sz w:val="24"/>
          <w:szCs w:val="24"/>
        </w:rPr>
        <w:br/>
        <w:t>1, Организация документационного обеспечения управления и функционирования организации.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2. Организация архивной и справочно-информационной работы по документам организации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</w:t>
      </w:r>
      <w:bookmarkStart w:id="102" w:name="page8R_mcid62"/>
      <w:bookmarkEnd w:id="102"/>
      <w:r>
        <w:rPr>
          <w:rFonts w:ascii="Times New Roman" w:hAnsi="Times New Roman"/>
          <w:sz w:val="24"/>
          <w:szCs w:val="24"/>
        </w:rPr>
        <w:t xml:space="preserve"> владеть экономическими, экологическими знаниями</w:t>
      </w:r>
      <w:bookmarkStart w:id="103" w:name="page8R_mcid63"/>
      <w:bookmarkEnd w:id="103"/>
      <w:r>
        <w:rPr>
          <w:rFonts w:ascii="Times New Roman" w:hAnsi="Times New Roman"/>
          <w:sz w:val="24"/>
          <w:szCs w:val="24"/>
        </w:rPr>
        <w:t xml:space="preserve"> в профессиональной</w:t>
      </w:r>
      <w:bookmarkStart w:id="104" w:name="page8R_mcid65"/>
      <w:bookmarkStart w:id="105" w:name="page8R_mcid64"/>
      <w:bookmarkEnd w:id="104"/>
      <w:bookmarkEnd w:id="105"/>
      <w:r>
        <w:rPr>
          <w:rFonts w:ascii="Times New Roman" w:hAnsi="Times New Roman"/>
          <w:sz w:val="24"/>
          <w:szCs w:val="24"/>
        </w:rPr>
        <w:br/>
        <w:t>деятельности, а также анализировать профессиональные задачи и аргументировать их решение</w:t>
      </w:r>
      <w:bookmarkStart w:id="106" w:name="page8R_mcid66"/>
      <w:bookmarkStart w:id="107" w:name="page8R_mcid67"/>
      <w:bookmarkEnd w:id="106"/>
      <w:bookmarkEnd w:id="107"/>
      <w:r>
        <w:rPr>
          <w:rFonts w:ascii="Times New Roman" w:hAnsi="Times New Roman"/>
          <w:sz w:val="24"/>
          <w:szCs w:val="24"/>
        </w:rPr>
        <w:t xml:space="preserve"> в рамках определённых полномочий.</w:t>
      </w:r>
      <w:bookmarkStart w:id="108" w:name="page8R_mcid69"/>
      <w:bookmarkStart w:id="109" w:name="page8R_mcid70"/>
      <w:bookmarkStart w:id="110" w:name="page8R_mcid68"/>
      <w:bookmarkEnd w:id="108"/>
      <w:bookmarkEnd w:id="109"/>
      <w:bookmarkEnd w:id="110"/>
      <w:r>
        <w:rPr>
          <w:rFonts w:ascii="Times New Roman" w:hAnsi="Times New Roman"/>
          <w:sz w:val="24"/>
          <w:szCs w:val="24"/>
        </w:rPr>
        <w:br/>
        <w:t>Для специ</w:t>
      </w:r>
      <w:bookmarkStart w:id="111" w:name="page8R_mcid71"/>
      <w:bookmarkEnd w:id="111"/>
      <w:r>
        <w:rPr>
          <w:rFonts w:ascii="Times New Roman" w:hAnsi="Times New Roman"/>
          <w:sz w:val="24"/>
          <w:szCs w:val="24"/>
        </w:rPr>
        <w:t xml:space="preserve">альности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38.02.03 Операционная деятельность в логистике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  <w:bookmarkStart w:id="112" w:name="page8R_mcid75"/>
      <w:bookmarkEnd w:id="112"/>
      <w:r>
        <w:rPr>
          <w:rFonts w:ascii="Times New Roman" w:hAnsi="Times New Roman"/>
          <w:b/>
          <w:bCs/>
          <w:sz w:val="24"/>
          <w:szCs w:val="24"/>
        </w:rPr>
        <w:t xml:space="preserve"> Результаты ГИА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5"/>
        <w:gridCol w:w="4999"/>
      </w:tblGrid>
      <w:tr>
        <w:trPr/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Оцениваемые основные виды</w:t>
            </w:r>
            <w:bookmarkStart w:id="113" w:name="page8R_mcid80"/>
            <w:bookmarkStart w:id="114" w:name="page8R_mcid79"/>
            <w:bookmarkEnd w:id="113"/>
            <w:bookmarkEnd w:id="114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и компетенции</w:t>
            </w:r>
            <w:bookmarkStart w:id="115" w:name="page8R_mcid81"/>
            <w:bookmarkStart w:id="116" w:name="page8R_mcid82"/>
            <w:bookmarkEnd w:id="115"/>
            <w:bookmarkEnd w:id="116"/>
            <w:r>
              <w:rPr>
                <w:rFonts w:ascii="Times New Roman" w:hAnsi="Times New Roman"/>
                <w:sz w:val="24"/>
                <w:szCs w:val="24"/>
              </w:rPr>
              <w:br/>
              <w:t>по ним</w:t>
            </w:r>
            <w:bookmarkStart w:id="117" w:name="page8R_mcid84"/>
            <w:bookmarkStart w:id="118" w:name="page8R_mcid83"/>
            <w:bookmarkStart w:id="119" w:name="page8R_mcid85"/>
            <w:bookmarkEnd w:id="117"/>
            <w:bookmarkEnd w:id="118"/>
            <w:bookmarkEnd w:id="119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тематики выполняемых в ходе процедур ГИА</w:t>
            </w:r>
            <w:bookmarkStart w:id="120" w:name="page8R_mcid871"/>
            <w:bookmarkStart w:id="121" w:name="page8R_mcid861"/>
            <w:bookmarkEnd w:id="120"/>
            <w:bookmarkEnd w:id="121"/>
            <w:r>
              <w:rPr>
                <w:rFonts w:ascii="Times New Roman" w:hAnsi="Times New Roman"/>
                <w:sz w:val="24"/>
                <w:szCs w:val="24"/>
              </w:rPr>
              <w:br/>
              <w:t>заданий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Демонстрационный экзамен</w:t>
            </w:r>
          </w:p>
        </w:tc>
      </w:tr>
      <w:tr>
        <w:trPr/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22" w:name="p_731"/>
            <w:bookmarkEnd w:id="122"/>
            <w:r>
              <w:rPr>
                <w:rFonts w:ascii="Times New Roman" w:hAnsi="Times New Roman"/>
                <w:color w:val="000000"/>
              </w:rPr>
      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>
            <w:pPr>
              <w:pStyle w:val="Style15"/>
              <w:rPr>
                <w:rFonts w:ascii="Times New Roman" w:hAnsi="Times New Roman"/>
              </w:rPr>
            </w:pPr>
            <w:bookmarkStart w:id="123" w:name="p_741"/>
            <w:bookmarkStart w:id="124" w:name="block_781"/>
            <w:bookmarkEnd w:id="123"/>
            <w:bookmarkEnd w:id="124"/>
            <w:r>
              <w:rPr>
                <w:rFonts w:ascii="Times New Roman" w:hAnsi="Times New Roman"/>
              </w:rPr>
              <w:t>ПК 1.3. Осуществлять выбор поставщиков, перевозчиков, определять тип посредников и каналы распределения.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ПК 2.3. Использовать различные модели и методы управления запасами.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ПК 3.3. Рассчитывать и анализировать логистические издержки.</w:t>
            </w:r>
          </w:p>
          <w:p>
            <w:pPr>
              <w:pStyle w:val="Style15"/>
              <w:bidi w:val="0"/>
              <w:jc w:val="left"/>
              <w:rPr>
                <w:color w:val="FF3838"/>
              </w:rPr>
            </w:pPr>
            <w:r>
              <w:rPr>
                <w:rFonts w:ascii="Times New Roman" w:hAnsi="Times New Roman"/>
                <w:color w:val="000000"/>
              </w:rPr>
              <w:t>ПК 4.3. Подбирать и анализировать основные критерии оценки рентабельности систем складирования, транспортировк</w:t>
            </w:r>
            <w:r>
              <w:rPr>
                <w:rFonts w:ascii="Times New Roman" w:hAnsi="Times New Roman"/>
                <w:color w:val="000000"/>
              </w:rPr>
              <w:t>и</w:t>
            </w:r>
          </w:p>
          <w:p>
            <w:pPr>
              <w:pStyle w:val="Style19"/>
              <w:bidi w:val="0"/>
              <w:jc w:val="left"/>
              <w:rPr>
                <w:color w:val="FF3838"/>
              </w:rPr>
            </w:pPr>
            <w:r>
              <w:rPr/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>
            <w:pPr>
              <w:pStyle w:val="Style15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Рассчитывать и анализировать логистические издержки.</w:t>
            </w:r>
          </w:p>
          <w:p>
            <w:pPr>
              <w:pStyle w:val="Style15"/>
              <w:bidi w:val="0"/>
              <w:spacing w:before="0" w:after="140"/>
              <w:jc w:val="left"/>
              <w:rPr>
                <w:color w:val="FF3838"/>
              </w:rPr>
            </w:pPr>
            <w:r>
              <w:rPr>
                <w:rFonts w:ascii="Times New Roman" w:hAnsi="Times New Roman"/>
                <w:color w:val="000000"/>
              </w:rPr>
              <w:t>Осуществлять управление заказами, запасами, транспортировкой, складированием, грузопереработкой, упаковкой, сервисом.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выпускной квалификационной работы (</w:t>
            </w:r>
            <w:r>
              <w:rPr>
                <w:rFonts w:eastAsia="Noto Serif CJK SC" w:cs="Lohit Devanagari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ru-RU" w:eastAsia="zh-CN" w:bidi="hi-IN"/>
              </w:rPr>
              <w:t>дипломной работы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jc w:val="left"/>
              <w:rPr>
                <w:color w:val="000000"/>
              </w:rPr>
            </w:pPr>
            <w:bookmarkStart w:id="125" w:name="p_732"/>
            <w:bookmarkEnd w:id="125"/>
            <w:r>
              <w:rPr>
                <w:rFonts w:ascii="Times New Roman" w:hAnsi="Times New Roman"/>
                <w:color w:val="000000"/>
              </w:rPr>
      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>
            <w:pPr>
              <w:pStyle w:val="Style15"/>
              <w:rPr>
                <w:color w:val="000000"/>
              </w:rPr>
            </w:pPr>
            <w:bookmarkStart w:id="126" w:name="block_782"/>
            <w:bookmarkStart w:id="127" w:name="p_742"/>
            <w:bookmarkEnd w:id="126"/>
            <w:bookmarkEnd w:id="127"/>
            <w:r>
              <w:rPr>
                <w:color w:val="000000"/>
              </w:rPr>
              <w:t>ПК 1.3. Осуществлять выбор поставщиков, перевозчиков, определять тип посредников и каналы распределения.</w:t>
            </w:r>
          </w:p>
          <w:p>
            <w:pPr>
              <w:pStyle w:val="Style19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1.5. Владеть основами оперативного планирования и организации материальных потоков на производстве.</w:t>
            </w:r>
          </w:p>
          <w:p>
            <w:pPr>
              <w:pStyle w:val="Style15"/>
              <w:bidi w:val="0"/>
              <w:jc w:val="left"/>
              <w:rPr>
                <w:color w:val="000000"/>
              </w:rPr>
            </w:pPr>
            <w:bookmarkStart w:id="128" w:name="p_792"/>
            <w:bookmarkEnd w:id="128"/>
            <w:r>
              <w:rPr>
                <w:rFonts w:ascii="Times New Roman" w:hAnsi="Times New Roman"/>
                <w:color w:val="000000"/>
              </w:rPr>
              <w:t>ПК 2.2. Применять методологию проектирования внутрипроизводственных логистических систем при решении практических задач.</w:t>
            </w:r>
          </w:p>
          <w:p>
            <w:pPr>
              <w:pStyle w:val="Style15"/>
              <w:rPr>
                <w:color w:val="FF3838"/>
              </w:rPr>
            </w:pPr>
            <w:bookmarkStart w:id="129" w:name="p_802"/>
            <w:bookmarkStart w:id="130" w:name="block_831"/>
            <w:bookmarkEnd w:id="129"/>
            <w:bookmarkEnd w:id="130"/>
            <w:r>
              <w:rPr>
                <w:color w:val="000000"/>
              </w:rPr>
              <w:t>ПК 2.3. Использов</w:t>
            </w:r>
            <w:r>
              <w:rPr/>
              <w:t>ать различные модели и методы управления запасами.</w:t>
            </w:r>
          </w:p>
          <w:p>
            <w:pPr>
              <w:pStyle w:val="Style15"/>
              <w:rPr>
                <w:color w:val="FF3838"/>
              </w:rPr>
            </w:pPr>
            <w:bookmarkStart w:id="131" w:name="block_841"/>
            <w:bookmarkStart w:id="132" w:name="p_812"/>
            <w:bookmarkEnd w:id="131"/>
            <w:bookmarkEnd w:id="132"/>
            <w:r>
              <w:rPr/>
              <w:t>ПК 2.4. Осуществлять управление заказами, запасами, транспортировкой, складированием, грузопереработкой, упаковкой, сервисом.</w:t>
            </w:r>
          </w:p>
          <w:p>
            <w:pPr>
              <w:pStyle w:val="Style15"/>
              <w:bidi w:val="0"/>
              <w:jc w:val="left"/>
              <w:rPr>
                <w:color w:val="000000"/>
              </w:rPr>
            </w:pPr>
            <w:bookmarkStart w:id="133" w:name="p_841"/>
            <w:bookmarkEnd w:id="133"/>
            <w:r>
              <w:rPr>
                <w:rFonts w:ascii="Times New Roman" w:hAnsi="Times New Roman"/>
                <w:color w:val="000000"/>
              </w:rPr>
      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>
            <w:pPr>
              <w:pStyle w:val="Style15"/>
              <w:rPr>
                <w:color w:val="FF3838"/>
              </w:rPr>
            </w:pPr>
            <w:bookmarkStart w:id="134" w:name="block_871"/>
            <w:bookmarkStart w:id="135" w:name="p_851"/>
            <w:bookmarkEnd w:id="134"/>
            <w:bookmarkEnd w:id="135"/>
            <w:r>
              <w:rPr/>
              <w:t>ПК 3.3. Рассчитывать и анализировать логистические издержки.</w:t>
            </w:r>
          </w:p>
          <w:p>
            <w:pPr>
              <w:pStyle w:val="Style19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4.3. Подбирать и анализировать основные критерии оценки рентабельности систем складирования, транспортировки.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FF3838"/>
              </w:rPr>
            </w:pPr>
            <w:r>
              <w:rPr>
                <w:rFonts w:ascii="Times New Roman" w:hAnsi="Times New Roman"/>
                <w:color w:val="FF3838"/>
              </w:rPr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>
            <w:pPr>
              <w:pStyle w:val="Style15"/>
              <w:bidi w:val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>
            <w:pPr>
              <w:pStyle w:val="Style15"/>
              <w:bidi w:val="0"/>
              <w:spacing w:before="0" w:after="14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СТРУКТУРА ПРОЦЕДУР ГИА И ПОРЯДОК ПРОВЕДЕНИЯ</w:t>
      </w:r>
      <w:bookmarkStart w:id="136" w:name="page11R_mcid15"/>
      <w:bookmarkStart w:id="137" w:name="page11R_mcid14"/>
      <w:bookmarkStart w:id="138" w:name="page11R_mcid16"/>
      <w:bookmarkStart w:id="139" w:name="page11R_mcid13"/>
      <w:bookmarkEnd w:id="136"/>
      <w:bookmarkEnd w:id="137"/>
      <w:bookmarkEnd w:id="138"/>
      <w:bookmarkEnd w:id="139"/>
      <w:r>
        <w:rPr>
          <w:rFonts w:ascii="Times New Roman" w:hAnsi="Times New Roman"/>
          <w:b/>
          <w:bCs/>
          <w:sz w:val="24"/>
          <w:szCs w:val="24"/>
        </w:rPr>
        <w:br/>
        <w:t>2.1 Структура</w:t>
      </w:r>
      <w:bookmarkStart w:id="140" w:name="page11R_mcid17"/>
      <w:bookmarkEnd w:id="140"/>
      <w:r>
        <w:rPr>
          <w:rFonts w:ascii="Times New Roman" w:hAnsi="Times New Roman"/>
          <w:b/>
          <w:bCs/>
          <w:sz w:val="24"/>
          <w:szCs w:val="24"/>
        </w:rPr>
        <w:t xml:space="preserve"> задания для процедуры ГИА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Зам.директора по УР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________Ф.И.О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«___»_________20   г.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дипломную работу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Студентке: ( Ф.И.О)______________________________________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Специальность: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38.02.03 Операционная деятельность в логистике 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Тема дипломной работы: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Разработка бизнес-плана инвестиционного проекта (на   примере……).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включает в себя: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А) пояснительную записку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Б) презентацию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Пояснительная записка состоит: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Во введение приводится четкое и краткое  обоснование выбранной темы, цели, задачи, объект исследования, а также практическая значимость и актуальность выбранной темы.</w:t>
      </w:r>
    </w:p>
    <w:p>
      <w:pPr>
        <w:pStyle w:val="ListParagraph"/>
        <w:numPr>
          <w:ilvl w:val="0"/>
          <w:numId w:val="5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Характеристика организации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первой части необходимо дать характеристику организации, указать ее организационно-правовую форму, описать структуру организации, нормативно-методическую базу в области логистического управления.</w:t>
      </w:r>
    </w:p>
    <w:p>
      <w:pPr>
        <w:pStyle w:val="ListParagraph"/>
        <w:numPr>
          <w:ilvl w:val="0"/>
          <w:numId w:val="6"/>
        </w:numPr>
        <w:bidi w:val="0"/>
        <w:jc w:val="left"/>
        <w:rPr>
          <w:rFonts w:ascii="Times New Roman" w:hAnsi="Times New Roman" w:eastAsia="Times New Roman" w:cs="Times New Roman"/>
          <w:color w:val="auto"/>
          <w:kern w:val="2"/>
          <w:sz w:val="24"/>
          <w:szCs w:val="24"/>
          <w:lang w:val="ru-RU" w:eastAsia="en-US" w:bidi="ar-SA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en-US" w:bidi="ar-SA"/>
        </w:rPr>
        <w:t>Структура бизнес-плана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второй части необходимо описать основные разделы бизнес-плана, дать краткую характеристику каждому разделу, провести необходимые исследования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Оформление и презентация бизнес-плана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третьей части необходимо разработать бизнес-план, представить необходимые графики и диаграммы, провести технико-экономические расчеты и представить бизнес-план в виде презентации.</w:t>
      </w:r>
    </w:p>
    <w:p>
      <w:pPr>
        <w:pStyle w:val="Normal"/>
        <w:bidi w:val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заключении следует изложить краткие и обстоятельные выводы по данной теме.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Список литературы должен включать не менее   15</w:t>
      </w:r>
      <w:bookmarkStart w:id="141" w:name="_GoBack"/>
      <w:bookmarkEnd w:id="141"/>
      <w:r>
        <w:rPr>
          <w:rFonts w:cs="Times New Roman" w:ascii="Times New Roman" w:hAnsi="Times New Roman"/>
          <w:sz w:val="24"/>
          <w:szCs w:val="24"/>
        </w:rPr>
        <w:t xml:space="preserve">  источников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выдачи «______»__________202   года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окончания «_______»____________202   года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ПЦК экономических дисциплин                / Ф.И.О/</w:t>
      </w:r>
    </w:p>
    <w:p>
      <w:pPr>
        <w:pStyle w:val="Normal"/>
        <w:tabs>
          <w:tab w:val="clear" w:pos="720"/>
          <w:tab w:val="left" w:pos="385" w:leader="none"/>
        </w:tabs>
        <w:bidi w:val="0"/>
        <w:ind w:left="3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Руководитель дипломной работы                                    / Ф.И.О/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Порядок проведения процедуры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Необходимые материалы для</w:t>
      </w:r>
      <w:bookmarkStart w:id="142" w:name="page12R_mcid55"/>
      <w:bookmarkEnd w:id="1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выполнения</w:t>
      </w:r>
      <w:bookmarkStart w:id="143" w:name="page12R_mcid57"/>
      <w:bookmarkStart w:id="144" w:name="page12R_mcid56"/>
      <w:bookmarkEnd w:id="143"/>
      <w:bookmarkEnd w:id="1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45" w:name="page12R_mcid58"/>
      <w:bookmarkStart w:id="146" w:name="page12R_mcid59"/>
      <w:bookmarkEnd w:id="145"/>
      <w:bookmarkEnd w:id="146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выполнения ВКР (дипломной работы) обучающемуся выдается задание на</w:t>
      </w:r>
      <w:bookmarkStart w:id="147" w:name="page12R_mcid60"/>
      <w:bookmarkEnd w:id="147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разработанное руководителем ВКР по утвержденной теме, где в соответствующих</w:t>
      </w:r>
      <w:bookmarkStart w:id="148" w:name="page12R_mcid61"/>
      <w:bookmarkEnd w:id="148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разделах консультантами формулируются конкретные требования этой части</w:t>
      </w:r>
      <w:bookmarkStart w:id="149" w:name="page12R_mcid62"/>
      <w:bookmarkEnd w:id="14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применительно к об</w:t>
      </w:r>
      <w:bookmarkStart w:id="150" w:name="page12R_mcid63"/>
      <w:bookmarkEnd w:id="150"/>
      <w:r>
        <w:rPr>
          <w:rFonts w:ascii="Times New Roman" w:hAnsi="Times New Roman"/>
          <w:b w:val="false"/>
          <w:bCs w:val="false"/>
          <w:sz w:val="24"/>
          <w:szCs w:val="24"/>
        </w:rPr>
        <w:t>щей тематике данной ВКР. Задание на ВКР рассматривается</w:t>
      </w:r>
      <w:bookmarkStart w:id="151" w:name="page12R_mcid64"/>
      <w:bookmarkEnd w:id="15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152" w:name="page12R_mcid65"/>
      <w:bookmarkEnd w:id="152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53" w:name="page12R_mcid66"/>
      <w:bookmarkEnd w:id="153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комиссией, подписывается председателем предметно</w:t>
      </w:r>
      <w:bookmarkStart w:id="154" w:name="page12R_mcid67"/>
      <w:bookmarkEnd w:id="154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55" w:name="page12R_mcid68"/>
      <w:bookmarkEnd w:id="155"/>
      <w:r>
        <w:rPr>
          <w:rFonts w:ascii="Times New Roman" w:hAnsi="Times New Roman"/>
          <w:b w:val="false"/>
          <w:bCs w:val="false"/>
          <w:sz w:val="24"/>
          <w:szCs w:val="24"/>
        </w:rPr>
        <w:t>цикловой</w:t>
      </w:r>
      <w:bookmarkStart w:id="156" w:name="page12R_mcid69"/>
      <w:bookmarkEnd w:id="156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комиссии, и утверждается заместителем директора по УР.</w:t>
      </w:r>
      <w:bookmarkStart w:id="157" w:name="page12R_mcid70"/>
      <w:bookmarkStart w:id="158" w:name="page12R_mcid71"/>
      <w:bookmarkEnd w:id="157"/>
      <w:bookmarkEnd w:id="158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Выдача обучающемуся задания на ВКР (дипломную работу) должна</w:t>
      </w:r>
      <w:bookmarkStart w:id="159" w:name="page12R_mcid72"/>
      <w:bookmarkEnd w:id="159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сопрово</w:t>
      </w:r>
      <w:bookmarkStart w:id="160" w:name="page12R_mcid73"/>
      <w:bookmarkEnd w:id="160"/>
      <w:r>
        <w:rPr>
          <w:rFonts w:ascii="Times New Roman" w:hAnsi="Times New Roman"/>
          <w:b w:val="false"/>
          <w:bCs w:val="false"/>
          <w:sz w:val="24"/>
          <w:szCs w:val="24"/>
        </w:rPr>
        <w:t>ждаться консультацией со стороны руководителя, в ходе которой разъясняются</w:t>
      </w:r>
      <w:bookmarkStart w:id="161" w:name="page12R_mcid74"/>
      <w:bookmarkEnd w:id="161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задачи, структура, объем работы, принцип разработки и оформления.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Порядок предоставления</w:t>
      </w:r>
      <w:bookmarkStart w:id="162" w:name="page13R_mcid4"/>
      <w:bookmarkStart w:id="163" w:name="page13R_mcid5"/>
      <w:bookmarkEnd w:id="162"/>
      <w:bookmarkEnd w:id="163"/>
      <w:r>
        <w:rPr>
          <w:rFonts w:ascii="Times New Roman" w:hAnsi="Times New Roman"/>
          <w:b/>
          <w:bCs/>
          <w:sz w:val="24"/>
          <w:szCs w:val="24"/>
        </w:rPr>
        <w:t xml:space="preserve"> ВКР</w:t>
      </w:r>
      <w:bookmarkStart w:id="164" w:name="page13R_mcid7"/>
      <w:bookmarkStart w:id="165" w:name="page13R_mcid6"/>
      <w:bookmarkEnd w:id="164"/>
      <w:bookmarkEnd w:id="16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защитой ВКР выпускающая предметно</w:t>
      </w:r>
      <w:bookmarkStart w:id="166" w:name="page13R_mcid8"/>
      <w:bookmarkEnd w:id="166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67" w:name="page13R_mcid9"/>
      <w:bookmarkEnd w:id="167"/>
      <w:r>
        <w:rPr>
          <w:rFonts w:ascii="Times New Roman" w:hAnsi="Times New Roman"/>
          <w:b w:val="false"/>
          <w:bCs w:val="false"/>
          <w:sz w:val="24"/>
          <w:szCs w:val="24"/>
        </w:rPr>
        <w:t>цикловая комиссия проводит</w:t>
      </w:r>
      <w:bookmarkStart w:id="168" w:name="page13R_mcid10"/>
      <w:bookmarkEnd w:id="168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предварительную</w:t>
      </w:r>
      <w:bookmarkStart w:id="169" w:name="page13R_mcid11"/>
      <w:bookmarkEnd w:id="1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защиту ВКР. На предзащиту студенты обязаны представить</w:t>
      </w:r>
      <w:bookmarkStart w:id="170" w:name="page13R_mcid12"/>
      <w:bookmarkEnd w:id="170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предварительный вариант текста ВКР.</w:t>
      </w:r>
      <w:bookmarkStart w:id="171" w:name="page13R_mcid13"/>
      <w:bookmarkStart w:id="172" w:name="page13R_mcid14"/>
      <w:bookmarkEnd w:id="171"/>
      <w:bookmarkEnd w:id="1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Предварительная защита проводится не позднее, чем за 2 недели до защиты.</w:t>
      </w:r>
      <w:bookmarkStart w:id="173" w:name="page13R_mcid15"/>
      <w:bookmarkEnd w:id="1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Замечания и дополнения к ВКР, высказанные на предзащите, обязательно учитываются</w:t>
      </w:r>
      <w:bookmarkStart w:id="174" w:name="page13R_mcid16"/>
      <w:bookmarkEnd w:id="1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студентом</w:t>
      </w:r>
      <w:bookmarkStart w:id="175" w:name="page13R_mcid17"/>
      <w:bookmarkEnd w:id="175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76" w:name="page13R_mcid18"/>
      <w:bookmarkStart w:id="177" w:name="page13R_mcid19"/>
      <w:bookmarkEnd w:id="176"/>
      <w:bookmarkEnd w:id="1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выпускником до представления работы к</w:t>
      </w:r>
      <w:bookmarkStart w:id="178" w:name="page13R_mcid21"/>
      <w:bookmarkStart w:id="179" w:name="page13R_mcid20"/>
      <w:bookmarkEnd w:id="178"/>
      <w:bookmarkEnd w:id="17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защите.</w:t>
      </w:r>
      <w:bookmarkStart w:id="180" w:name="page13R_mcid23"/>
      <w:bookmarkStart w:id="181" w:name="page13R_mcid22"/>
      <w:bookmarkEnd w:id="180"/>
      <w:bookmarkEnd w:id="181"/>
      <w:r>
        <w:rPr>
          <w:rFonts w:ascii="Times New Roman" w:hAnsi="Times New Roman"/>
          <w:b w:val="false"/>
          <w:bCs w:val="false"/>
          <w:sz w:val="24"/>
          <w:szCs w:val="24"/>
        </w:rPr>
        <w:br/>
        <w:t>Окончательная версия выполненной, полностью оформленной и подписанной</w:t>
      </w:r>
      <w:bookmarkStart w:id="182" w:name="page13R_mcid24"/>
      <w:bookmarkEnd w:id="182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работы предоставляется руководителю вместе с электронной версией не позднее, чем за 1</w:t>
      </w:r>
      <w:bookmarkStart w:id="183" w:name="page13R_mcid25"/>
      <w:bookmarkEnd w:id="183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неделю до защиты.</w:t>
      </w:r>
      <w:bookmarkStart w:id="184" w:name="page13R_mcid26"/>
      <w:bookmarkStart w:id="185" w:name="page13R_mcid27"/>
      <w:bookmarkEnd w:id="184"/>
      <w:bookmarkEnd w:id="1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 составлении отзыва руководитель</w:t>
      </w:r>
      <w:bookmarkStart w:id="186" w:name="page13R_mcid29"/>
      <w:bookmarkStart w:id="187" w:name="page13R_mcid28"/>
      <w:bookmarkEnd w:id="186"/>
      <w:bookmarkEnd w:id="1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особое внимание должен обратить на то, что</w:t>
      </w:r>
      <w:bookmarkStart w:id="188" w:name="page13R_mcid30"/>
      <w:bookmarkEnd w:id="1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нем не следует пересказывать содержание глав проекта. Оценка выпускной</w:t>
      </w:r>
      <w:bookmarkStart w:id="189" w:name="page13R_mcid31"/>
      <w:bookmarkEnd w:id="1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квалификационной работы осуществляется по следующим</w:t>
      </w:r>
      <w:bookmarkStart w:id="190" w:name="page13R_mcid33"/>
      <w:bookmarkStart w:id="191" w:name="page13R_mcid32"/>
      <w:bookmarkEnd w:id="190"/>
      <w:bookmarkEnd w:id="19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показателям:</w:t>
      </w:r>
      <w:bookmarkStart w:id="192" w:name="page13R_mcid35"/>
      <w:bookmarkStart w:id="193" w:name="page13R_mcid34"/>
      <w:bookmarkEnd w:id="192"/>
      <w:bookmarkEnd w:id="19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94" w:name="page13R_mcid36"/>
      <w:bookmarkEnd w:id="1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степень самостоятельности студента при выполнении дипломной работы,</w:t>
      </w:r>
      <w:bookmarkStart w:id="195" w:name="page13R_mcid37"/>
      <w:bookmarkEnd w:id="195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</w:t>
      </w:r>
      <w:bookmarkStart w:id="196" w:name="page13R_mcid38"/>
      <w:bookmarkEnd w:id="196"/>
      <w:r>
        <w:rPr>
          <w:rFonts w:ascii="Times New Roman" w:hAnsi="Times New Roman"/>
          <w:b w:val="false"/>
          <w:bCs w:val="false"/>
          <w:sz w:val="24"/>
          <w:szCs w:val="24"/>
        </w:rPr>
        <w:t>ного проекта, степень личного творчества и инициативы, а также уровень его</w:t>
      </w:r>
      <w:bookmarkStart w:id="197" w:name="page13R_mcid39"/>
      <w:bookmarkEnd w:id="197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ответственности;</w:t>
      </w:r>
      <w:bookmarkStart w:id="198" w:name="page13R_mcid40"/>
      <w:bookmarkStart w:id="199" w:name="page13R_mcid41"/>
      <w:bookmarkEnd w:id="198"/>
      <w:bookmarkEnd w:id="19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полноту выполнения</w:t>
      </w:r>
      <w:bookmarkStart w:id="200" w:name="page13R_mcid44"/>
      <w:bookmarkStart w:id="201" w:name="page13R_mcid43"/>
      <w:bookmarkEnd w:id="200"/>
      <w:bookmarkEnd w:id="2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задания;</w:t>
      </w:r>
      <w:bookmarkStart w:id="202" w:name="page13R_mcid46"/>
      <w:bookmarkStart w:id="203" w:name="page13R_mcid45"/>
      <w:bookmarkEnd w:id="202"/>
      <w:bookmarkEnd w:id="2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достоинства и недостатки</w:t>
      </w:r>
      <w:bookmarkStart w:id="204" w:name="page13R_mcid48"/>
      <w:bookmarkStart w:id="205" w:name="page13R_mcid49"/>
      <w:bookmarkEnd w:id="204"/>
      <w:bookmarkEnd w:id="2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06" w:name="page13R_mcid51"/>
      <w:bookmarkStart w:id="207" w:name="page13R_mcid50"/>
      <w:bookmarkEnd w:id="206"/>
      <w:bookmarkEnd w:id="20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08" w:name="page13R_mcid52"/>
      <w:bookmarkEnd w:id="2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выявлять и решать проблемы в процессе выполнения дипломной</w:t>
      </w:r>
      <w:bookmarkStart w:id="209" w:name="page13R_mcid53"/>
      <w:bookmarkStart w:id="210" w:name="page13R_mcid54"/>
      <w:bookmarkEnd w:id="209"/>
      <w:bookmarkEnd w:id="2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11" w:name="page13R_mcid56"/>
      <w:bookmarkStart w:id="212" w:name="page13R_mcid55"/>
      <w:bookmarkEnd w:id="211"/>
      <w:bookmarkEnd w:id="21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13" w:name="page13R_mcid57"/>
      <w:bookmarkEnd w:id="2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понимание студентом методолог</w:t>
      </w:r>
      <w:bookmarkStart w:id="214" w:name="page13R_mcid58"/>
      <w:bookmarkEnd w:id="214"/>
      <w:r>
        <w:rPr>
          <w:rFonts w:ascii="Times New Roman" w:hAnsi="Times New Roman"/>
          <w:b w:val="false"/>
          <w:bCs w:val="false"/>
          <w:sz w:val="24"/>
          <w:szCs w:val="24"/>
        </w:rPr>
        <w:t>ического инструментария, используемого им</w:t>
      </w:r>
      <w:bookmarkStart w:id="215" w:name="page13R_mcid59"/>
      <w:bookmarkEnd w:id="21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решении задач дипломной работы, дипломного проекта, обоснованность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использованных методов исследования и</w:t>
      </w:r>
      <w:bookmarkStart w:id="216" w:name="page13R_mcid62"/>
      <w:bookmarkStart w:id="217" w:name="page13R_mcid61"/>
      <w:bookmarkEnd w:id="216"/>
      <w:bookmarkEnd w:id="2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методик;</w:t>
      </w:r>
      <w:bookmarkStart w:id="218" w:name="page13R_mcid64"/>
      <w:bookmarkStart w:id="219" w:name="page13R_mcid63"/>
      <w:bookmarkEnd w:id="218"/>
      <w:bookmarkEnd w:id="21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работать с литературой, производить расчеты, анализировать,</w:t>
      </w:r>
      <w:bookmarkStart w:id="220" w:name="page13R_mcid66"/>
      <w:bookmarkEnd w:id="220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обобщать, делать теоретически</w:t>
      </w:r>
      <w:bookmarkStart w:id="221" w:name="page13R_mcid67"/>
      <w:bookmarkEnd w:id="221"/>
      <w:r>
        <w:rPr>
          <w:rFonts w:ascii="Times New Roman" w:hAnsi="Times New Roman"/>
          <w:b w:val="false"/>
          <w:bCs w:val="false"/>
          <w:sz w:val="24"/>
          <w:szCs w:val="24"/>
        </w:rPr>
        <w:t>е и практические</w:t>
      </w:r>
      <w:bookmarkStart w:id="222" w:name="page13R_mcid69"/>
      <w:bookmarkStart w:id="223" w:name="page13R_mcid68"/>
      <w:bookmarkEnd w:id="222"/>
      <w:bookmarkEnd w:id="22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выводы;</w:t>
      </w:r>
      <w:bookmarkStart w:id="224" w:name="page13R_mcid71"/>
      <w:bookmarkStart w:id="225" w:name="page13R_mcid70"/>
      <w:bookmarkEnd w:id="224"/>
      <w:bookmarkEnd w:id="22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квалифицированность и грамотность изложения</w:t>
      </w:r>
      <w:bookmarkStart w:id="226" w:name="page13R_mcid74"/>
      <w:bookmarkStart w:id="227" w:name="page13R_mcid73"/>
      <w:bookmarkEnd w:id="226"/>
      <w:bookmarkEnd w:id="2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228" w:name="page13R_mcid75"/>
      <w:bookmarkStart w:id="229" w:name="page13R_mcid76"/>
      <w:bookmarkEnd w:id="228"/>
      <w:bookmarkEnd w:id="22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наличие ссылок в тексте работы, полноту использования</w:t>
      </w:r>
      <w:bookmarkStart w:id="230" w:name="page13R_mcid79"/>
      <w:bookmarkStart w:id="231" w:name="page13R_mcid78"/>
      <w:bookmarkEnd w:id="230"/>
      <w:bookmarkEnd w:id="2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источников;</w:t>
      </w:r>
      <w:bookmarkStart w:id="232" w:name="page13R_mcid80"/>
      <w:bookmarkStart w:id="233" w:name="page13R_mcid81"/>
      <w:bookmarkEnd w:id="232"/>
      <w:bookmarkEnd w:id="23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исследовательский или учебный характер теоретической части</w:t>
      </w:r>
      <w:bookmarkStart w:id="234" w:name="page13R_mcid84"/>
      <w:bookmarkStart w:id="235" w:name="page13R_mcid83"/>
      <w:bookmarkEnd w:id="234"/>
      <w:bookmarkEnd w:id="2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36" w:name="page13R_mcid86"/>
      <w:bookmarkStart w:id="237" w:name="page13R_mcid85"/>
      <w:bookmarkEnd w:id="236"/>
      <w:bookmarkEnd w:id="23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взаимосвязь теоретической части работы с</w:t>
      </w:r>
      <w:bookmarkStart w:id="238" w:name="page13R_mcid88"/>
      <w:bookmarkStart w:id="239" w:name="page13R_mcid89"/>
      <w:bookmarkEnd w:id="238"/>
      <w:bookmarkEnd w:id="2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практической;</w:t>
      </w:r>
      <w:bookmarkStart w:id="240" w:name="page13R_mcid91"/>
      <w:bookmarkStart w:id="241" w:name="page13R_mcid90"/>
      <w:bookmarkEnd w:id="240"/>
      <w:bookmarkEnd w:id="24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излагать в заключении теоретические и практические результаты</w:t>
      </w:r>
      <w:bookmarkStart w:id="242" w:name="page13R_mcid93"/>
      <w:bookmarkEnd w:id="242"/>
      <w:r>
        <w:rPr>
          <w:rFonts w:ascii="Times New Roman" w:hAnsi="Times New Roman"/>
          <w:b w:val="false"/>
          <w:bCs w:val="false"/>
          <w:sz w:val="24"/>
          <w:szCs w:val="24"/>
        </w:rPr>
        <w:br/>
        <w:t>своей работы и давать им</w:t>
      </w:r>
      <w:bookmarkStart w:id="243" w:name="page13R_mcid95"/>
      <w:bookmarkStart w:id="244" w:name="page13R_mcid94"/>
      <w:bookmarkEnd w:id="243"/>
      <w:bookmarkEnd w:id="2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оценку;</w:t>
      </w:r>
      <w:bookmarkStart w:id="245" w:name="page13R_mcid96"/>
      <w:bookmarkStart w:id="246" w:name="page13R_mcid97"/>
      <w:bookmarkEnd w:id="245"/>
      <w:bookmarkEnd w:id="24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рекомендации по внедрению или опубликованию результатов, полученных</w:t>
      </w:r>
      <w:bookmarkStart w:id="247" w:name="page13R_mcid99"/>
      <w:bookmarkEnd w:id="247"/>
      <w:r>
        <w:rPr>
          <w:rFonts w:ascii="Times New Roman" w:hAnsi="Times New Roman"/>
          <w:b w:val="false"/>
          <w:bCs w:val="false"/>
          <w:sz w:val="24"/>
          <w:szCs w:val="24"/>
        </w:rPr>
        <w:br/>
        <w:t>студентом при выполнении дипломной</w:t>
      </w:r>
      <w:bookmarkStart w:id="248" w:name="page13R_mcid100"/>
      <w:bookmarkStart w:id="249" w:name="page13R_mcid101"/>
      <w:bookmarkEnd w:id="248"/>
      <w:bookmarkEnd w:id="2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250" w:name="page13R_mcid102"/>
      <w:bookmarkStart w:id="251" w:name="page13R_mcid103"/>
      <w:bookmarkEnd w:id="250"/>
      <w:bookmarkEnd w:id="251"/>
      <w:r>
        <w:rPr>
          <w:rFonts w:ascii="Times New Roman" w:hAnsi="Times New Roman"/>
          <w:b w:val="false"/>
          <w:bCs w:val="false"/>
          <w:sz w:val="24"/>
          <w:szCs w:val="24"/>
        </w:rPr>
        <w:br/>
        <w:t>Руководитель обеспечивает озн</w:t>
      </w:r>
      <w:bookmarkStart w:id="252" w:name="page13R_mcid104"/>
      <w:bookmarkEnd w:id="252"/>
      <w:r>
        <w:rPr>
          <w:rFonts w:ascii="Times New Roman" w:hAnsi="Times New Roman"/>
          <w:b w:val="false"/>
          <w:bCs w:val="false"/>
          <w:sz w:val="24"/>
          <w:szCs w:val="24"/>
        </w:rPr>
        <w:t>акомление студента с отзывом не позднее, чем за 5</w:t>
      </w:r>
      <w:bookmarkStart w:id="253" w:name="page13R_mcid105"/>
      <w:bookmarkEnd w:id="253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дней до дня защиты ВКР .</w:t>
      </w:r>
      <w:bookmarkStart w:id="254" w:name="page13R_mcid106"/>
      <w:bookmarkStart w:id="255" w:name="page13R_mcid107"/>
      <w:bookmarkEnd w:id="254"/>
      <w:bookmarkEnd w:id="255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Заместитель директора по учебной работе на основании отзыва руководителя и</w:t>
      </w:r>
      <w:bookmarkStart w:id="256" w:name="page13R_mcid108"/>
      <w:bookmarkEnd w:id="25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рецензии принимает решение о допуске студента к защите, делая соответствующую</w:t>
      </w:r>
      <w:bookmarkStart w:id="257" w:name="page13R_mcid109"/>
      <w:bookmarkEnd w:id="257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запись на титуль</w:t>
      </w:r>
      <w:bookmarkStart w:id="258" w:name="page13R_mcid110"/>
      <w:bookmarkEnd w:id="258"/>
      <w:r>
        <w:rPr>
          <w:rFonts w:ascii="Times New Roman" w:hAnsi="Times New Roman"/>
          <w:b w:val="false"/>
          <w:bCs w:val="false"/>
          <w:sz w:val="24"/>
          <w:szCs w:val="24"/>
        </w:rPr>
        <w:t>ном листе ВКР. Если же заместитель директора считает невозможным</w:t>
      </w:r>
      <w:bookmarkStart w:id="259" w:name="page13R_mcid111"/>
      <w:bookmarkEnd w:id="259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допустить обучающегося к защите ВКР, то ставит вопрос для рассмотрения на заседании</w:t>
      </w:r>
      <w:bookmarkStart w:id="260" w:name="page13R_mcid112"/>
      <w:bookmarkEnd w:id="260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261" w:name="page13R_mcid113"/>
      <w:bookmarkEnd w:id="261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262" w:name="page13R_mcid114"/>
      <w:bookmarkEnd w:id="262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в присутствии руководителя и студента.</w:t>
      </w:r>
      <w:bookmarkStart w:id="263" w:name="page13R_mcid115"/>
      <w:bookmarkStart w:id="264" w:name="page13R_mcid116"/>
      <w:bookmarkEnd w:id="263"/>
      <w:bookmarkEnd w:id="264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Подготовив ВКР к защите, обучающийся гот</w:t>
      </w:r>
      <w:bookmarkStart w:id="265" w:name="page13R_mcid117"/>
      <w:bookmarkEnd w:id="265"/>
      <w:r>
        <w:rPr>
          <w:rFonts w:ascii="Times New Roman" w:hAnsi="Times New Roman"/>
          <w:b w:val="false"/>
          <w:bCs w:val="false"/>
          <w:sz w:val="24"/>
          <w:szCs w:val="24"/>
        </w:rPr>
        <w:t>овит выступление (доклад,</w:t>
      </w:r>
      <w:bookmarkStart w:id="266" w:name="page13R_mcid118"/>
      <w:bookmarkEnd w:id="266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презентацию), наглядную информацию</w:t>
      </w:r>
      <w:bookmarkStart w:id="267" w:name="page13R_mcid119"/>
      <w:bookmarkEnd w:id="2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268" w:name="page13R_mcid121"/>
      <w:bookmarkStart w:id="269" w:name="page13R_mcid120"/>
      <w:bookmarkEnd w:id="268"/>
      <w:bookmarkEnd w:id="2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схемы, таблицы, графики и другой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иллюстративный материал</w:t>
      </w:r>
      <w:bookmarkStart w:id="270" w:name="page14R_mcid1"/>
      <w:bookmarkEnd w:id="27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–</w:t>
      </w:r>
      <w:bookmarkStart w:id="271" w:name="page14R_mcid3"/>
      <w:bookmarkStart w:id="272" w:name="page14R_mcid2"/>
      <w:bookmarkEnd w:id="271"/>
      <w:bookmarkEnd w:id="27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для использования во время защиты. Могут быть</w:t>
      </w:r>
      <w:bookmarkStart w:id="273" w:name="page14R_mcid4"/>
      <w:bookmarkEnd w:id="27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подготовлены специальные материалы для раздачи членам</w:t>
      </w:r>
      <w:bookmarkStart w:id="274" w:name="page14R_mcid6"/>
      <w:bookmarkStart w:id="275" w:name="page14R_mcid5"/>
      <w:bookmarkEnd w:id="274"/>
      <w:bookmarkEnd w:id="27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ГЭК.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Общие</w:t>
      </w:r>
      <w:bookmarkStart w:id="276" w:name="page14R_mcid13"/>
      <w:bookmarkStart w:id="277" w:name="page14R_mcid12"/>
      <w:bookmarkEnd w:id="276"/>
      <w:bookmarkEnd w:id="277"/>
      <w:r>
        <w:rPr>
          <w:rFonts w:ascii="Times New Roman" w:hAnsi="Times New Roman"/>
          <w:b/>
          <w:bCs/>
          <w:sz w:val="24"/>
          <w:szCs w:val="24"/>
        </w:rPr>
        <w:t xml:space="preserve"> требования к организации и провидению ГИА для выпускников из числа</w:t>
      </w:r>
      <w:bookmarkStart w:id="278" w:name="page14R_mcid14"/>
      <w:bookmarkEnd w:id="278"/>
      <w:r>
        <w:rPr>
          <w:rFonts w:ascii="Times New Roman" w:hAnsi="Times New Roman"/>
          <w:b/>
          <w:bCs/>
          <w:sz w:val="24"/>
          <w:szCs w:val="24"/>
        </w:rPr>
        <w:br/>
        <w:t>лиц с ограниченными возможностями</w:t>
      </w:r>
      <w:bookmarkStart w:id="279" w:name="page14R_mcid15"/>
      <w:bookmarkStart w:id="280" w:name="page14R_mcid16"/>
      <w:bookmarkEnd w:id="279"/>
      <w:bookmarkEnd w:id="280"/>
      <w:r>
        <w:rPr>
          <w:rFonts w:ascii="Times New Roman" w:hAnsi="Times New Roman"/>
          <w:b/>
          <w:bCs/>
          <w:sz w:val="24"/>
          <w:szCs w:val="24"/>
        </w:rPr>
        <w:t xml:space="preserve"> здоровья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Для выпускников из числа лиц с ограниченными возможностями здоровья ГИА</w:t>
        <w:br/>
        <w:t>проводится с учетом особенностей психофизического развития, индивидуальных</w:t>
        <w:br/>
        <w:t>возможностей и состояния здоровья таких выпускников.</w:t>
      </w:r>
      <w:bookmarkStart w:id="281" w:name="page14R_mcid19"/>
      <w:bookmarkEnd w:id="28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ГИА для лиц с ограниченными возможностями здоровья проводится в одной</w:t>
        <w:br/>
        <w:t>аудитории, совместно с выпускниками, не имеющими ограниченных возможностей</w:t>
        <w:br/>
        <w:t>здоровья.</w:t>
      </w:r>
      <w:bookmarkStart w:id="282" w:name="page14R_mcid20"/>
      <w:bookmarkEnd w:id="28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присутствует ассистент, оказывающий выпускникам, имеющим</w:t>
        <w:br/>
        <w:t>ограниченные возможности здоровья, техническую помощь.</w:t>
      </w:r>
      <w:bookmarkStart w:id="283" w:name="page14R_mcid21"/>
      <w:bookmarkEnd w:id="28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обеспечивается наличие звукоусиливающей аппаратуры коллективного</w:t>
        <w:br/>
        <w:t>пользования, при необходимости предоставляется звукоусиливающая аппаратура</w:t>
        <w:br/>
        <w:t>индивидуального пользования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Рецензирование</w:t>
      </w:r>
      <w:bookmarkStart w:id="284" w:name="page14R_mcid26"/>
      <w:bookmarkStart w:id="285" w:name="page14R_mcid25"/>
      <w:bookmarkEnd w:id="284"/>
      <w:bookmarkEnd w:id="285"/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ВКР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ВКР подлежат обязательному рецензированию.</w:t>
      </w:r>
      <w:bookmarkStart w:id="286" w:name="page14R_mcid30"/>
      <w:bookmarkStart w:id="287" w:name="page14R_mcid29"/>
      <w:bookmarkEnd w:id="286"/>
      <w:bookmarkEnd w:id="28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Внешнее рецензирование ВКР проводится с целью обеспечения объективности</w:t>
      </w:r>
      <w:bookmarkStart w:id="288" w:name="page14R_mcid31"/>
      <w:bookmarkEnd w:id="28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оценки труда выпускника. Выполненные квалификационные работы рецензируются</w:t>
      </w:r>
      <w:bookmarkStart w:id="289" w:name="page14R_mcid32"/>
      <w:bookmarkEnd w:id="28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специалистами из числа работников предп</w:t>
      </w:r>
      <w:bookmarkStart w:id="290" w:name="page14R_mcid33"/>
      <w:bookmarkEnd w:id="29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риятий, организаций, преподавателей</w:t>
      </w:r>
      <w:bookmarkStart w:id="291" w:name="page14R_mcid34"/>
      <w:bookmarkEnd w:id="29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образовательных учреждений, хорошо владеющих вопросами, связанными с тематикой</w:t>
      </w:r>
      <w:bookmarkStart w:id="292" w:name="page14R_mcid35"/>
      <w:bookmarkEnd w:id="29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ВКР.</w:t>
      </w:r>
      <w:bookmarkStart w:id="293" w:name="page14R_mcid36"/>
      <w:bookmarkStart w:id="294" w:name="page14R_mcid37"/>
      <w:bookmarkEnd w:id="293"/>
      <w:bookmarkEnd w:id="29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Рецензенты ВКР определяются не позднее, чем за месяц до защиты.</w:t>
      </w:r>
      <w:bookmarkStart w:id="295" w:name="page14R_mcid38"/>
      <w:bookmarkStart w:id="296" w:name="page14R_mcid39"/>
      <w:bookmarkEnd w:id="295"/>
      <w:bookmarkEnd w:id="29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Рецензия должна включать: заключение о соответствии ВКР заявленной теме</w:t>
      </w:r>
      <w:bookmarkStart w:id="297" w:name="page14R_mcid40"/>
      <w:bookmarkEnd w:id="29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и</w:t>
      </w:r>
      <w:bookmarkStart w:id="298" w:name="page14R_mcid41"/>
      <w:bookmarkEnd w:id="29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заданию на нее; оценку качества выполнения каждого раздела ВКР; оценку степени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разработки поставленных вопросов и практической значимости работы; оценку степени</w:t>
      </w:r>
      <w:bookmarkStart w:id="299" w:name="page14R_mcid43"/>
      <w:bookmarkEnd w:id="299"/>
      <w:r>
        <w:rPr>
          <w:rFonts w:ascii="Times New Roman" w:hAnsi="Times New Roman"/>
          <w:b w:val="false"/>
          <w:bCs w:val="false"/>
          <w:sz w:val="24"/>
          <w:szCs w:val="24"/>
        </w:rPr>
        <w:br/>
        <w:t>сформированности общих и профессиональных компетенций (Приложение 5). Оценки</w:t>
      </w:r>
      <w:bookmarkStart w:id="300" w:name="page14R_mcid44"/>
      <w:bookmarkEnd w:id="300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выпускной квалиф</w:t>
      </w:r>
      <w:bookmarkStart w:id="301" w:name="page14R_mcid45"/>
      <w:bookmarkEnd w:id="301"/>
      <w:r>
        <w:rPr>
          <w:rFonts w:ascii="Times New Roman" w:hAnsi="Times New Roman"/>
          <w:b w:val="false"/>
          <w:bCs w:val="false"/>
          <w:sz w:val="24"/>
          <w:szCs w:val="24"/>
        </w:rPr>
        <w:t>икационной работы (дипломной работы) осуществляется по следующим</w:t>
      </w:r>
      <w:bookmarkStart w:id="302" w:name="page14R_mcid46"/>
      <w:bookmarkEnd w:id="302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показателям:</w:t>
      </w:r>
      <w:bookmarkStart w:id="303" w:name="page14R_mcid48"/>
      <w:bookmarkStart w:id="304" w:name="page14R_mcid47"/>
      <w:bookmarkEnd w:id="303"/>
      <w:bookmarkEnd w:id="30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5" w:name="page14R_mcid49"/>
      <w:bookmarkEnd w:id="3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тематики</w:t>
      </w:r>
      <w:bookmarkStart w:id="306" w:name="page14R_mcid51"/>
      <w:bookmarkStart w:id="307" w:name="page14R_mcid50"/>
      <w:bookmarkEnd w:id="306"/>
      <w:bookmarkEnd w:id="3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308" w:name="page14R_mcid53"/>
      <w:bookmarkStart w:id="309" w:name="page14R_mcid52"/>
      <w:bookmarkEnd w:id="308"/>
      <w:bookmarkEnd w:id="30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0" w:name="page14R_mcid54"/>
      <w:bookmarkEnd w:id="3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соответствие ВКР заявленной теме и</w:t>
      </w:r>
      <w:bookmarkStart w:id="311" w:name="page14R_mcid55"/>
      <w:bookmarkStart w:id="312" w:name="page14R_mcid56"/>
      <w:bookmarkEnd w:id="311"/>
      <w:bookmarkEnd w:id="3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заданию;</w:t>
      </w:r>
      <w:bookmarkStart w:id="313" w:name="page14R_mcid57"/>
      <w:bookmarkStart w:id="314" w:name="page14R_mcid58"/>
      <w:bookmarkEnd w:id="313"/>
      <w:bookmarkEnd w:id="31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5" w:name="page14R_mcid59"/>
      <w:bookmarkEnd w:id="31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корректность постановки цели и задач</w:t>
      </w:r>
      <w:bookmarkStart w:id="316" w:name="page14R_mcid60"/>
      <w:bookmarkStart w:id="317" w:name="page14R_mcid61"/>
      <w:bookmarkEnd w:id="316"/>
      <w:bookmarkEnd w:id="3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318" w:name="page14R_mcid62"/>
      <w:bookmarkStart w:id="319" w:name="page14R_mcid63"/>
      <w:bookmarkEnd w:id="318"/>
      <w:bookmarkEnd w:id="31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0" w:name="page14R_mcid64"/>
      <w:bookmarkEnd w:id="3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полнота обзора научной</w:t>
      </w:r>
      <w:bookmarkStart w:id="321" w:name="page14R_mcid65"/>
      <w:bookmarkStart w:id="322" w:name="page14R_mcid66"/>
      <w:bookmarkEnd w:id="321"/>
      <w:bookmarkEnd w:id="3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литературы;</w:t>
      </w:r>
      <w:bookmarkStart w:id="323" w:name="page14R_mcid67"/>
      <w:bookmarkStart w:id="324" w:name="page14R_mcid68"/>
      <w:bookmarkEnd w:id="323"/>
      <w:bookmarkEnd w:id="32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5" w:name="page14R_mcid69"/>
      <w:bookmarkEnd w:id="3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знание и использование</w:t>
      </w:r>
      <w:bookmarkStart w:id="326" w:name="page14R_mcid70"/>
      <w:bookmarkEnd w:id="3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основных понятий и</w:t>
      </w:r>
      <w:bookmarkStart w:id="327" w:name="page14R_mcid72"/>
      <w:bookmarkStart w:id="328" w:name="page14R_mcid71"/>
      <w:bookmarkEnd w:id="327"/>
      <w:bookmarkEnd w:id="3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терминов;</w:t>
      </w:r>
      <w:bookmarkStart w:id="329" w:name="page14R_mcid73"/>
      <w:bookmarkStart w:id="330" w:name="page14R_mcid74"/>
      <w:bookmarkEnd w:id="329"/>
      <w:bookmarkEnd w:id="33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1" w:name="page14R_mcid75"/>
      <w:bookmarkEnd w:id="3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применять теоретические знания для решения практических</w:t>
      </w:r>
      <w:bookmarkStart w:id="332" w:name="page14R_mcid77"/>
      <w:bookmarkStart w:id="333" w:name="page14R_mcid76"/>
      <w:bookmarkEnd w:id="332"/>
      <w:bookmarkEnd w:id="3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задач;</w:t>
      </w:r>
      <w:bookmarkStart w:id="334" w:name="page14R_mcid78"/>
      <w:bookmarkStart w:id="335" w:name="page14R_mcid79"/>
      <w:bookmarkEnd w:id="334"/>
      <w:bookmarkEnd w:id="33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6" w:name="page14R_mcid80"/>
      <w:bookmarkEnd w:id="3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способность решать стандартные и нестандартные профессиональные</w:t>
      </w:r>
      <w:bookmarkStart w:id="337" w:name="page14R_mcid81"/>
      <w:bookmarkStart w:id="338" w:name="page14R_mcid82"/>
      <w:bookmarkEnd w:id="337"/>
      <w:bookmarkEnd w:id="3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задачи;</w:t>
      </w:r>
      <w:bookmarkStart w:id="339" w:name="page14R_mcid84"/>
      <w:bookmarkStart w:id="340" w:name="page14R_mcid83"/>
      <w:bookmarkEnd w:id="339"/>
      <w:bookmarkEnd w:id="34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41" w:name="page14R_mcid85"/>
      <w:bookmarkEnd w:id="3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ясность, четкость, последовательность и обоснованность изложения</w:t>
      </w:r>
      <w:bookmarkStart w:id="342" w:name="page14R_mcid86"/>
      <w:bookmarkStart w:id="343" w:name="page14R_mcid87"/>
      <w:bookmarkEnd w:id="342"/>
      <w:bookmarkEnd w:id="34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344" w:name="page14R_mcid89"/>
      <w:bookmarkStart w:id="345" w:name="page14R_mcid88"/>
      <w:bookmarkEnd w:id="344"/>
      <w:bookmarkEnd w:id="34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46" w:name="page14R_mcid90"/>
      <w:bookmarkEnd w:id="3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обоснован</w:t>
      </w:r>
      <w:bookmarkStart w:id="347" w:name="page14R_mcid91"/>
      <w:bookmarkEnd w:id="347"/>
      <w:r>
        <w:rPr>
          <w:rFonts w:ascii="Times New Roman" w:hAnsi="Times New Roman"/>
          <w:b w:val="false"/>
          <w:bCs w:val="false"/>
          <w:sz w:val="24"/>
          <w:szCs w:val="24"/>
        </w:rPr>
        <w:t>ность выводов и</w:t>
      </w:r>
      <w:bookmarkStart w:id="348" w:name="page14R_mcid93"/>
      <w:bookmarkStart w:id="349" w:name="page14R_mcid92"/>
      <w:bookmarkEnd w:id="348"/>
      <w:bookmarkEnd w:id="3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предложений;</w:t>
      </w:r>
      <w:bookmarkStart w:id="350" w:name="page14R_mcid94"/>
      <w:bookmarkStart w:id="351" w:name="page14R_mcid95"/>
      <w:bookmarkEnd w:id="350"/>
      <w:bookmarkEnd w:id="35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2" w:name="page14R_mcid96"/>
      <w:bookmarkEnd w:id="3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 оформления работы (общий уровень грамотности, язык и</w:t>
      </w:r>
      <w:bookmarkStart w:id="353" w:name="page14R_mcid98"/>
      <w:bookmarkStart w:id="354" w:name="page14R_mcid97"/>
      <w:bookmarkEnd w:id="353"/>
      <w:bookmarkEnd w:id="35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стиль</w:t>
      </w:r>
      <w:bookmarkStart w:id="355" w:name="page14R_mcid100"/>
      <w:bookmarkStart w:id="356" w:name="page14R_mcid99"/>
      <w:bookmarkEnd w:id="355"/>
      <w:bookmarkEnd w:id="35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57" w:name="page14R_mcid101"/>
      <w:bookmarkEnd w:id="3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изложения, оформление работы соответствует стандартам);</w:t>
      </w:r>
      <w:bookmarkStart w:id="358" w:name="page14R_mcid103"/>
      <w:bookmarkStart w:id="359" w:name="page14R_mcid102"/>
      <w:bookmarkEnd w:id="358"/>
      <w:bookmarkEnd w:id="35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60" w:name="page14R_mcid104"/>
      <w:bookmarkEnd w:id="3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практическая ценность принятых в работе</w:t>
      </w:r>
      <w:bookmarkStart w:id="361" w:name="page14R_mcid105"/>
      <w:bookmarkStart w:id="362" w:name="page14R_mcid106"/>
      <w:bookmarkEnd w:id="361"/>
      <w:bookmarkEnd w:id="3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решений;</w:t>
      </w:r>
      <w:bookmarkStart w:id="363" w:name="page14R_mcid108"/>
      <w:bookmarkStart w:id="364" w:name="page14R_mcid107"/>
      <w:bookmarkEnd w:id="363"/>
      <w:bookmarkEnd w:id="36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65" w:name="page14R_mcid109"/>
      <w:bookmarkEnd w:id="3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список использованных источников: количество, наличие</w:t>
      </w:r>
      <w:bookmarkStart w:id="366" w:name="page14R_mcid110"/>
      <w:bookmarkEnd w:id="3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современных</w:t>
      </w:r>
      <w:bookmarkStart w:id="367" w:name="page14R_mcid111"/>
      <w:bookmarkStart w:id="368" w:name="page14R_mcid112"/>
      <w:bookmarkEnd w:id="367"/>
      <w:bookmarkEnd w:id="3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изданий,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</w:t>
      </w:r>
      <w:bookmarkStart w:id="369" w:name="page15R_mcid1"/>
      <w:bookmarkEnd w:id="3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оформление в соответствии с требованиями</w:t>
      </w:r>
      <w:bookmarkStart w:id="370" w:name="page15R_mcid2"/>
      <w:bookmarkStart w:id="371" w:name="page15R_mcid3"/>
      <w:bookmarkEnd w:id="370"/>
      <w:bookmarkEnd w:id="3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стандарта.</w:t>
      </w:r>
      <w:bookmarkStart w:id="372" w:name="page15R_mcid5"/>
      <w:bookmarkStart w:id="373" w:name="page15R_mcid4"/>
      <w:bookmarkEnd w:id="372"/>
      <w:bookmarkEnd w:id="373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Содержание рецензии доводится до сведения обучающегося не позднее, чем за 2 дня</w:t>
      </w:r>
      <w:bookmarkStart w:id="374" w:name="page15R_mcid6"/>
      <w:bookmarkEnd w:id="37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 защиты работы. Внесение изменений в ВКР после получения рецензии не допускается.</w:t>
      </w:r>
      <w:bookmarkStart w:id="375" w:name="page15R_mcid7"/>
      <w:bookmarkStart w:id="376" w:name="page15R_mcid8"/>
      <w:bookmarkEnd w:id="375"/>
      <w:bookmarkEnd w:id="37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Рецензия на ВКР</w:t>
      </w:r>
      <w:bookmarkStart w:id="377" w:name="page15R_mcid9"/>
      <w:bookmarkEnd w:id="3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заверяется печатью (штампом) организации при наличии.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ВКР, отзыв руководителя и рецензия передаются в ГЭК не позднее, чем за 2</w:t>
      </w:r>
      <w:bookmarkStart w:id="378" w:name="page15R_mcid12"/>
      <w:bookmarkEnd w:id="378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дня до дня защиты</w:t>
      </w:r>
      <w:bookmarkStart w:id="379" w:name="page15R_mcid14"/>
      <w:bookmarkStart w:id="380" w:name="page15R_mcid13"/>
      <w:bookmarkEnd w:id="379"/>
      <w:bookmarkEnd w:id="3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ТИПОВОЕ ЗАДАНИЕ ДЛЯ ДЕМОНСТРАЦИОННОГО ЭКЗАМЕНА</w:t>
      </w:r>
      <w:bookmarkStart w:id="381" w:name="page16R_mcid4"/>
      <w:bookmarkStart w:id="382" w:name="page16R_mcid3"/>
      <w:bookmarkStart w:id="383" w:name="page16R_mcid2"/>
      <w:bookmarkEnd w:id="381"/>
      <w:bookmarkEnd w:id="382"/>
      <w:bookmarkEnd w:id="383"/>
      <w:r>
        <w:rPr>
          <w:rFonts w:ascii="Times New Roman" w:hAnsi="Times New Roman"/>
          <w:b/>
          <w:bCs/>
          <w:sz w:val="24"/>
          <w:szCs w:val="24"/>
        </w:rPr>
        <w:br/>
        <w:t>3.1. Структура и содержание типового</w:t>
      </w:r>
      <w:bookmarkStart w:id="384" w:name="page16R_mcid5"/>
      <w:bookmarkEnd w:id="384"/>
      <w:r>
        <w:rPr>
          <w:rFonts w:ascii="Times New Roman" w:hAnsi="Times New Roman"/>
          <w:b/>
          <w:bCs/>
          <w:sz w:val="24"/>
          <w:szCs w:val="24"/>
        </w:rPr>
        <w:t xml:space="preserve"> задания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/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</w:rPr>
      </w:pPr>
      <w:bookmarkStart w:id="385" w:name="page267R_mcid1"/>
      <w:bookmarkEnd w:id="385"/>
      <w:r>
        <w:rPr>
          <w:rFonts w:ascii="Times New Roman" w:hAnsi="Times New Roman"/>
        </w:rPr>
        <w:br/>
      </w:r>
      <w:r>
        <w:rPr>
          <w:rFonts w:ascii="Times New Roman" w:hAnsi="Times New Roman"/>
          <w:sz w:val="32"/>
        </w:rPr>
        <w:t>Образец задания</w:t>
      </w:r>
      <w:bookmarkStart w:id="386" w:name="page267R_mcid2"/>
      <w:bookmarkEnd w:id="386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Образец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демонстрационного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экзамена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комплекту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оценочной документации.</w:t>
      </w:r>
      <w:bookmarkStart w:id="387" w:name="page267R_mcid3"/>
      <w:bookmarkEnd w:id="387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Описание задания</w:t>
      </w:r>
      <w:bookmarkStart w:id="388" w:name="page267R_mcid4"/>
      <w:bookmarkEnd w:id="388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Содержанием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Демонстрационного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экзамена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является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Предпринимательская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деятельность.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Задание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ДЭ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имеет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несколько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модулей,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выполняемых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последовательно.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Перед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началом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экзамена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участники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разрабатывают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представляют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заочного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оценивания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экспертам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разработанный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бизнес-план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компании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(проекта)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приложениями.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ходе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экзамена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участники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защищают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бизнес-план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модулям,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содержание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которых соответствует разделам бизнес-плана.</w:t>
      </w:r>
      <w:bookmarkStart w:id="389" w:name="page267R_mcid5"/>
      <w:bookmarkEnd w:id="389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Защита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(за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сдвоенного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А1G1,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оценка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которого производится оценивающими экспертами заочно) проходит в форме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публичной презентации, Специальный этап выполняется письменно и сдается на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проверку экспертам без публичной презентации.</w:t>
      </w:r>
      <w:bookmarkStart w:id="390" w:name="page267R_mcid7"/>
      <w:bookmarkStart w:id="391" w:name="page267R_mcid6"/>
      <w:bookmarkEnd w:id="390"/>
      <w:bookmarkEnd w:id="391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Описание модуля 1: А1G1 (сдвоенный модуль) Бизнес-план команды 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Технико-экономическое обоснование проекта, включая финансовые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инструменты и показатели</w:t>
      </w:r>
      <w:bookmarkStart w:id="392" w:name="page267R_mcid8"/>
      <w:bookmarkEnd w:id="39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sz w:val="27"/>
        </w:rPr>
        <w:t>Модуль А1 «Бизнес-план команды.</w:t>
      </w:r>
      <w:bookmarkStart w:id="393" w:name="page267R_mcid9"/>
      <w:bookmarkEnd w:id="393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1.1.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Сроки и форма представления материалов.</w:t>
      </w:r>
      <w:bookmarkStart w:id="394" w:name="page267R_mcid10"/>
      <w:bookmarkEnd w:id="394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Команда разрабатывает бизнес-план, который должен содержать краткую,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но понятную информацию и давать ответы на волнующие инвесторов вопросы</w:t>
      </w:r>
      <w:r>
        <w:rPr>
          <w:rFonts w:ascii="Times New Roman" w:hAnsi="Times New Roman"/>
        </w:rPr>
        <w:br/>
        <w:t xml:space="preserve">— </w:t>
      </w:r>
      <w:r>
        <w:rPr>
          <w:rFonts w:ascii="Times New Roman" w:hAnsi="Times New Roman"/>
          <w:sz w:val="27"/>
        </w:rPr>
        <w:t>каков объем инвестиций, сроки кредитования, гарантии возврата, объем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собственных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средств,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также другая значимая информация,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которая будет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оцениваться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соответствующих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задания.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Разделы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бизнес-плана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должны давать расширенную информацию о проекте и доказывать правильность</w:t>
        <w:br/>
        <w:t>расчетов.</w:t>
      </w:r>
      <w:bookmarkStart w:id="395" w:name="page267R_mcid11"/>
      <w:bookmarkEnd w:id="395"/>
      <w:r>
        <w:rPr>
          <w:rFonts w:ascii="Times New Roman" w:hAnsi="Times New Roman"/>
          <w:sz w:val="24"/>
          <w:szCs w:val="24"/>
        </w:rPr>
        <w:br/>
        <w:t>Участники команды должны направить электронную копию Бизнес-плана</w:t>
        <w:br/>
        <w:t>с обязательными приложениями на электронный адрес главного эксперта ДЭ не</w:t>
        <w:br/>
        <w:t>позднее 09.00 часов подготовительного дня.</w:t>
      </w:r>
      <w:bookmarkStart w:id="396" w:name="page267R_mcid12"/>
      <w:bookmarkEnd w:id="396"/>
      <w:r>
        <w:rPr>
          <w:rFonts w:ascii="Times New Roman" w:hAnsi="Times New Roman"/>
          <w:sz w:val="24"/>
          <w:szCs w:val="24"/>
        </w:rPr>
        <w:br/>
        <w:t>1. Бизнес-план в формате Word (или аналоги);</w:t>
      </w:r>
      <w:bookmarkStart w:id="397" w:name="page267R_mcid13"/>
      <w:bookmarkEnd w:id="397"/>
      <w:r>
        <w:rPr>
          <w:rFonts w:ascii="Times New Roman" w:hAnsi="Times New Roman"/>
          <w:sz w:val="24"/>
          <w:szCs w:val="24"/>
        </w:rPr>
        <w:br/>
        <w:t>2. Обязательные приложения:</w:t>
      </w:r>
      <w:bookmarkStart w:id="398" w:name="page267R_mcid14"/>
      <w:bookmarkEnd w:id="398"/>
      <w:r>
        <w:rPr>
          <w:rFonts w:ascii="Times New Roman" w:hAnsi="Times New Roman"/>
          <w:sz w:val="24"/>
          <w:szCs w:val="24"/>
        </w:rPr>
        <w:br/>
        <w:t>- Видео ролик в формате mp4/avi/mov (или аналоги), длительностью не</w:t>
        <w:br/>
        <w:t>более 90 секунд.</w:t>
      </w:r>
      <w:bookmarkStart w:id="399" w:name="page267R_mcid15"/>
      <w:bookmarkEnd w:id="399"/>
      <w:r>
        <w:rPr>
          <w:rFonts w:ascii="Times New Roman" w:hAnsi="Times New Roman"/>
          <w:sz w:val="24"/>
          <w:szCs w:val="24"/>
        </w:rPr>
        <w:br/>
        <w:t>- Информационно-рекламный плакат в формате .jpeg (или аналоги).</w:t>
      </w:r>
      <w:bookmarkStart w:id="400" w:name="page267R_mcid16"/>
      <w:bookmarkEnd w:id="400"/>
      <w:r>
        <w:rPr>
          <w:rFonts w:ascii="Times New Roman" w:hAnsi="Times New Roman"/>
          <w:sz w:val="24"/>
          <w:szCs w:val="24"/>
        </w:rPr>
        <w:br/>
        <w:t>- Рецензия в формате .pdf. (или аналоги)</w:t>
      </w:r>
      <w:bookmarkStart w:id="401" w:name="page269R_mcid1"/>
      <w:bookmarkEnd w:id="401"/>
      <w:r>
        <w:rPr>
          <w:rFonts w:ascii="Times New Roman" w:hAnsi="Times New Roman"/>
          <w:sz w:val="24"/>
          <w:szCs w:val="24"/>
        </w:rPr>
        <w:br/>
        <w:t>- Ссылка на опрос в google форме (или аналоги).</w:t>
      </w:r>
      <w:bookmarkStart w:id="402" w:name="page269R_mcid2"/>
      <w:bookmarkEnd w:id="402"/>
      <w:r>
        <w:rPr>
          <w:rFonts w:ascii="Times New Roman" w:hAnsi="Times New Roman"/>
          <w:sz w:val="24"/>
          <w:szCs w:val="24"/>
        </w:rPr>
        <w:br/>
        <w:t>- Материалы, подтверждающие проведение маркетингового исследования.</w:t>
      </w:r>
      <w:bookmarkStart w:id="403" w:name="page269R_mcid3"/>
      <w:bookmarkEnd w:id="403"/>
      <w:r>
        <w:rPr>
          <w:rFonts w:ascii="Times New Roman" w:hAnsi="Times New Roman"/>
          <w:sz w:val="24"/>
          <w:szCs w:val="24"/>
        </w:rPr>
        <w:br/>
        <w:t>- Финансовые расчеты в формате MS Excel (или аналоги).</w:t>
      </w:r>
      <w:bookmarkStart w:id="404" w:name="page269R_mcid4"/>
      <w:bookmarkEnd w:id="404"/>
      <w:r>
        <w:rPr>
          <w:rFonts w:ascii="Times New Roman" w:hAnsi="Times New Roman"/>
          <w:sz w:val="24"/>
          <w:szCs w:val="24"/>
        </w:rPr>
        <w:br/>
        <w:t>Три бумажные копии бизнес-плана, плакат и рецензия каждой</w:t>
        <w:br/>
        <w:t>участвующей команды должны быть представлены до начала</w:t>
        <w:br/>
        <w:t>демонстрационного экзамена, не позднее 9.00 Подготовительного дня для</w:t>
        <w:br/>
        <w:t>заочного оценивания экспертами.</w:t>
      </w:r>
      <w:bookmarkStart w:id="405" w:name="page269R_mcid5"/>
      <w:bookmarkEnd w:id="405"/>
      <w:r>
        <w:rPr>
          <w:rFonts w:ascii="Times New Roman" w:hAnsi="Times New Roman"/>
          <w:sz w:val="24"/>
          <w:szCs w:val="24"/>
        </w:rPr>
        <w:br/>
        <w:t>Материалы следует присылать архивом, название которого должно содержать название проекта. Файлы в архиве следует обозначать следующим</w:t>
        <w:br/>
        <w:t>образом:</w:t>
      </w:r>
      <w:bookmarkStart w:id="406" w:name="page269R_mcid6"/>
      <w:bookmarkEnd w:id="406"/>
      <w:r>
        <w:rPr>
          <w:rFonts w:ascii="Times New Roman" w:hAnsi="Times New Roman"/>
          <w:sz w:val="24"/>
          <w:szCs w:val="24"/>
        </w:rPr>
        <w:t xml:space="preserve"> Пример: БП_Наименование проекта_Фамилия участника 1_Фамилия</w:t>
        <w:br/>
        <w:t>участника 2</w:t>
      </w:r>
      <w:bookmarkStart w:id="407" w:name="page269R_mcid7"/>
      <w:bookmarkEnd w:id="407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1.2.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Требования к формату бизнес-плана</w:t>
      </w:r>
      <w:bookmarkStart w:id="408" w:name="page269R_mcid8"/>
      <w:bookmarkEnd w:id="408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Размер страниц бизнес-плана должен быть 21 х 29,7 см (стандарт А4) и, за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исключением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титульного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листа,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все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листы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должны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быть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пронумерованы.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Бизнес-план должен быть не более 24 страниц, включая титульный лист, формы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с примерами, маркетинговые материалы и другие сопроводительные документы.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Письменный вариант БП должен быть сшит «пружинами», иметь прозрачную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обложку в перед титульным листом и твердую непрозрачную обложку в конце.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Все представленные материалы являются частью бизнес-плана. Текст печатается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на одной стороне листа, используется сквозная нумерация страниц. Номер</w:t>
        <w:br/>
        <w:t>страницы проставляется внизу листа справа.</w:t>
      </w:r>
      <w:bookmarkStart w:id="409" w:name="page269R_mcid9"/>
      <w:bookmarkEnd w:id="409"/>
      <w:r>
        <w:rPr>
          <w:rFonts w:ascii="Times New Roman" w:hAnsi="Times New Roman"/>
          <w:sz w:val="24"/>
          <w:szCs w:val="24"/>
        </w:rPr>
        <w:t xml:space="preserve"> На титульном листе бизнес-плана проставляется дата и подписи участников экзаменов, подтверждающие авторство.</w:t>
      </w:r>
      <w:bookmarkStart w:id="410" w:name="page269R_mcid10"/>
      <w:bookmarkEnd w:id="410"/>
      <w:r>
        <w:rPr>
          <w:rFonts w:ascii="Times New Roman" w:hAnsi="Times New Roman"/>
          <w:sz w:val="24"/>
          <w:szCs w:val="24"/>
        </w:rPr>
        <w:br/>
        <w:t>В приложения выносится дополнительный материал, необходимый для</w:t>
        <w:br/>
        <w:t>подтверждения рассматриваемых положений: таблицы вспомогательных</w:t>
        <w:br/>
        <w:t>цифровых данных, инструкции, методический материал, компьютерные</w:t>
        <w:br/>
        <w:t>распечатки, иллюстрации вспомогательного характера, формы отчетности и</w:t>
        <w:br/>
        <w:t>другие документы. Страницы с приложениями входят в общий объем бизнес-</w:t>
        <w:br/>
        <w:t>плана.</w:t>
      </w:r>
      <w:bookmarkStart w:id="411" w:name="page269R_mcid11"/>
      <w:bookmarkEnd w:id="411"/>
      <w:r>
        <w:rPr>
          <w:rFonts w:ascii="Times New Roman" w:hAnsi="Times New Roman"/>
          <w:sz w:val="24"/>
          <w:szCs w:val="24"/>
        </w:rPr>
        <w:br/>
        <w:t>1.3. Проверка авторства текста бизнес-плана</w:t>
      </w:r>
      <w:bookmarkStart w:id="412" w:name="page269R_mcid12"/>
      <w:bookmarkEnd w:id="412"/>
      <w:r>
        <w:rPr>
          <w:rFonts w:ascii="Times New Roman" w:hAnsi="Times New Roman"/>
          <w:sz w:val="24"/>
          <w:szCs w:val="24"/>
        </w:rPr>
        <w:br/>
        <w:t>Проверка авторства формулировок бизнес-плана проводится с</w:t>
        <w:br/>
        <w:t>использованием системы</w:t>
      </w:r>
      <w:bookmarkStart w:id="413" w:name="page269R_mcid13"/>
      <w:bookmarkEnd w:id="413"/>
      <w:r>
        <w:rPr>
          <w:rFonts w:ascii="Times New Roman" w:hAnsi="Times New Roman"/>
          <w:sz w:val="24"/>
          <w:szCs w:val="24"/>
        </w:rPr>
        <w:t xml:space="preserve"> https://www.antiplagiat.ru/</w:t>
      </w:r>
      <w:bookmarkStart w:id="414" w:name="page269R_mcid14"/>
      <w:bookmarkEnd w:id="414"/>
      <w:r>
        <w:rPr>
          <w:rFonts w:ascii="Times New Roman" w:hAnsi="Times New Roman"/>
          <w:sz w:val="24"/>
          <w:szCs w:val="24"/>
        </w:rPr>
        <w:t xml:space="preserve"> (или аналоги). Если процент</w:t>
        <w:br/>
        <w:t>оригинальности представленного бизнес-плана составляет менее 50%, это влечет</w:t>
        <w:br/>
        <w:t>за собой обнуление оценок модуля А «Бизнес-план» за аспекты, относящиеся к</w:t>
        <w:br/>
        <w:t>оцениванию бизнес-плана. При оценивании бизнес-плана дополнительно</w:t>
        <w:br/>
        <w:t>оценивается процент оригинальности, составляющий более 90%.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Модуль G1 «Технико-экономическое обоснование проекта, включая</w:t>
        <w:br/>
        <w:t>финансовые инструменты и показатели»</w:t>
      </w:r>
      <w:r>
        <w:rPr>
          <w:rFonts w:ascii="Times New Roman" w:hAnsi="Times New Roman"/>
          <w:sz w:val="24"/>
          <w:szCs w:val="24"/>
        </w:rPr>
        <w:br/>
        <w:t>В этом модуле участники должны провести точные расчеты на период не</w:t>
        <w:br/>
        <w:t>менее 2 лет, доказывающие, что задуманный бизнес будет иметь прибыль.</w:t>
      </w:r>
      <w:bookmarkStart w:id="415" w:name="page273R_mcid4"/>
      <w:bookmarkEnd w:id="415"/>
      <w:r>
        <w:rPr>
          <w:rFonts w:ascii="Times New Roman" w:hAnsi="Times New Roman"/>
          <w:sz w:val="24"/>
          <w:szCs w:val="24"/>
        </w:rPr>
        <w:br/>
        <w:t>Необходимо обосновать и аргументировать способы финансирования</w:t>
        <w:br/>
        <w:t>вашего проекта на стартовом этапе. Следует составить бюджет инвестиций,</w:t>
        <w:br/>
        <w:t>отдельно выделяя расходы стартового этапа, приобретение объектов основных</w:t>
        <w:br/>
        <w:t>средств, формирование оборотного капитала, а также определить источники</w:t>
        <w:br/>
        <w:t>финансирования – собственные средств и внешние источники. В отношении</w:t>
        <w:br/>
        <w:t>заемного капитала следует учесть его стоимость и условия возврата.</w:t>
      </w:r>
      <w:bookmarkStart w:id="416" w:name="page273R_mcid5"/>
      <w:bookmarkEnd w:id="416"/>
      <w:r>
        <w:rPr>
          <w:rFonts w:ascii="Times New Roman" w:hAnsi="Times New Roman"/>
          <w:sz w:val="24"/>
          <w:szCs w:val="24"/>
        </w:rPr>
        <w:br/>
        <w:t>Участникам необходимо представить и обосновать свой способ ведения</w:t>
        <w:br/>
        <w:t>бухгалтерского учета.</w:t>
      </w:r>
      <w:bookmarkStart w:id="417" w:name="page273R_mcid6"/>
      <w:bookmarkEnd w:id="417"/>
      <w:r>
        <w:rPr>
          <w:rFonts w:ascii="Times New Roman" w:hAnsi="Times New Roman"/>
          <w:sz w:val="24"/>
          <w:szCs w:val="24"/>
        </w:rPr>
        <w:t xml:space="preserve"> В этом модуле необходимо использовать результаты маркетинговых</w:t>
        <w:br/>
        <w:t>исследований по проявлению целевой группы/целевых групп при определении</w:t>
        <w:br/>
        <w:t>прогнозных объемов продаж.</w:t>
      </w:r>
      <w:bookmarkStart w:id="418" w:name="page273R_mcid7"/>
      <w:bookmarkEnd w:id="418"/>
      <w:r>
        <w:rPr>
          <w:rFonts w:ascii="Times New Roman" w:hAnsi="Times New Roman"/>
          <w:sz w:val="24"/>
          <w:szCs w:val="24"/>
        </w:rPr>
        <w:t xml:space="preserve"> Необходимо определить и обосновать источники финансирования, произвести корректные расчеты процентов за пользование заемными</w:t>
        <w:br/>
        <w:t>средствами, представить график возврата заемных средств или обосновать</w:t>
        <w:br/>
        <w:t>отсутствие заемных средств.</w:t>
      </w:r>
      <w:bookmarkStart w:id="419" w:name="page273R_mcid8"/>
      <w:bookmarkEnd w:id="419"/>
      <w:r>
        <w:rPr>
          <w:rFonts w:ascii="Times New Roman" w:hAnsi="Times New Roman"/>
          <w:sz w:val="24"/>
          <w:szCs w:val="24"/>
        </w:rPr>
        <w:t xml:space="preserve"> В рамках данного модуля участники должны составить бюджет доходов и расходов, бюджет движения денежных средств, прогнозный баланс, потребность в оборотном капитале, а также рассчитать и интерпретировать значимые</w:t>
        <w:br/>
        <w:t>экономические показатели (PP, DPP, NPV, IRR, IP и другие).</w:t>
      </w:r>
      <w:bookmarkStart w:id="420" w:name="page273R_mcid9"/>
      <w:bookmarkEnd w:id="420"/>
      <w:r>
        <w:rPr>
          <w:rFonts w:ascii="Times New Roman" w:hAnsi="Times New Roman"/>
          <w:sz w:val="24"/>
          <w:szCs w:val="24"/>
        </w:rPr>
        <w:br/>
        <w:t>При расчете стоимости продукции желательно воспользоваться как</w:t>
        <w:br/>
        <w:t>минимум одной из известных моделей калькуляции расходов (direct-costing,</w:t>
        <w:br/>
        <w:t>absortion costing, standard-costing, activity based costing и пр.), а при обосновании</w:t>
        <w:br/>
        <w:t>ценообразования – моделями или методами ценообразования (затратные,</w:t>
        <w:br/>
        <w:t>рыночные, параметрические и пр. методы).</w:t>
      </w:r>
      <w:bookmarkStart w:id="421" w:name="page273R_mcid10"/>
      <w:bookmarkEnd w:id="421"/>
      <w:r>
        <w:rPr>
          <w:rFonts w:ascii="Times New Roman" w:hAnsi="Times New Roman"/>
          <w:sz w:val="24"/>
          <w:szCs w:val="24"/>
        </w:rPr>
        <w:t xml:space="preserve"> 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</w:t>
      </w:r>
      <w:bookmarkStart w:id="422" w:name="page273R_mcid11"/>
      <w:bookmarkEnd w:id="422"/>
      <w:r>
        <w:rPr>
          <w:rFonts w:ascii="Times New Roman" w:hAnsi="Times New Roman"/>
          <w:sz w:val="24"/>
          <w:szCs w:val="24"/>
        </w:rPr>
        <w:br/>
        <w:t>Расчеты по прибылям и убыткам должны быть реалистичными и правильно выполненными. Все расчёты выполняются в электронных таблицах.</w:t>
        <w:br/>
        <w:t>Участники должны быть осведомлены о том, что жюри обращает внимание на</w:t>
        <w:br/>
        <w:t>понимание расчетов стоимости и проверяет, являются ли цифры реалистичными.</w:t>
      </w:r>
      <w:bookmarkStart w:id="423" w:name="page273R_mcid12"/>
      <w:bookmarkEnd w:id="423"/>
      <w:r>
        <w:rPr>
          <w:rFonts w:ascii="Times New Roman" w:hAnsi="Times New Roman"/>
          <w:sz w:val="24"/>
          <w:szCs w:val="24"/>
        </w:rPr>
        <w:br/>
        <w:t>Оценивающие эксперты проверяют корректность расчетов финансовых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оказателей, ориентируясь финансовую модель и данные, указанные в бизнес- плане.</w:t>
      </w:r>
      <w:bookmarkStart w:id="424" w:name="page274R_mcid2"/>
      <w:bookmarkEnd w:id="424"/>
      <w:r>
        <w:rPr>
          <w:rFonts w:ascii="Times New Roman" w:hAnsi="Times New Roman"/>
          <w:sz w:val="24"/>
          <w:szCs w:val="24"/>
        </w:rPr>
        <w:br/>
        <w:t>Предоставление заведомо ложной информации влечет за собой обнуление</w:t>
        <w:br/>
        <w:t>оценок за соответствующие критерии.</w:t>
      </w:r>
      <w:bookmarkStart w:id="425" w:name="page274R_mcid3"/>
      <w:bookmarkStart w:id="426" w:name="page274R_mcid4"/>
      <w:bookmarkEnd w:id="425"/>
      <w:bookmarkEnd w:id="426"/>
      <w:r>
        <w:rPr>
          <w:rFonts w:ascii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b/>
          <w:bCs/>
          <w:sz w:val="24"/>
          <w:szCs w:val="24"/>
        </w:rPr>
        <w:t>Описание модуля 2: D1E1 (сдвоенный) Маркетинговое планирование и</w:t>
        <w:br/>
        <w:t>Планирование рабочего процесса + Специальный этап</w:t>
      </w:r>
      <w:bookmarkStart w:id="427" w:name="page274R_mcid5"/>
      <w:bookmarkEnd w:id="427"/>
      <w:r>
        <w:rPr>
          <w:rFonts w:ascii="Times New Roman" w:hAnsi="Times New Roman"/>
          <w:b/>
          <w:bCs/>
          <w:sz w:val="24"/>
          <w:szCs w:val="24"/>
        </w:rPr>
        <w:br/>
        <w:t>Модуль D1 «Маркетинговое планирование»</w:t>
      </w:r>
      <w:bookmarkStart w:id="428" w:name="page274R_mcid6"/>
      <w:bookmarkEnd w:id="428"/>
      <w:r>
        <w:rPr>
          <w:rFonts w:ascii="Times New Roman" w:hAnsi="Times New Roman"/>
          <w:sz w:val="24"/>
          <w:szCs w:val="24"/>
        </w:rPr>
        <w:br/>
        <w:t>Участникам, с помощью методов стратегического анализа (SWOT и</w:t>
        <w:br/>
        <w:t>PEST), необходимо определить измеримые и достижимые цели и задачи в</w:t>
        <w:br/>
        <w:t>области маркетинга, проанализировать конкурентную среду по нескольким</w:t>
        <w:br/>
        <w:t>показателям, определить и обосновать выбор маркетинговой стратегии, выбрать</w:t>
        <w:br/>
        <w:t>и поименовать каналы продвижения и сбыта, а также стратегию ценообразования.</w:t>
      </w:r>
      <w:bookmarkStart w:id="429" w:name="page274R_mcid7"/>
      <w:bookmarkEnd w:id="429"/>
      <w:r>
        <w:rPr>
          <w:rFonts w:ascii="Times New Roman" w:hAnsi="Times New Roman"/>
          <w:sz w:val="24"/>
          <w:szCs w:val="24"/>
        </w:rPr>
        <w:t xml:space="preserve"> Участники экзамена должны определить маркетинговые инструменты, применимые на протяжении всего жизненного цикла клиента, и наиболее эффективные для данного продукта/услуги и целевой аудитории.</w:t>
      </w:r>
      <w:bookmarkStart w:id="430" w:name="page274R_mcid8"/>
      <w:bookmarkEnd w:id="430"/>
      <w:r>
        <w:rPr>
          <w:rFonts w:ascii="Times New Roman" w:hAnsi="Times New Roman"/>
          <w:sz w:val="24"/>
          <w:szCs w:val="24"/>
        </w:rPr>
        <w:t xml:space="preserve"> При планировании маркетинговых мероприятий необходимо принимать в расчет формулу 4 «Р», объяснять её применительно к выбранному</w:t>
        <w:br/>
        <w:t>продукту/услуге, анализировать взаимовлияние элементов этой модели.</w:t>
      </w:r>
      <w:bookmarkStart w:id="431" w:name="page274R_mcid9"/>
      <w:bookmarkEnd w:id="431"/>
      <w:r>
        <w:rPr>
          <w:rFonts w:ascii="Times New Roman" w:hAnsi="Times New Roman"/>
          <w:sz w:val="24"/>
          <w:szCs w:val="24"/>
        </w:rPr>
        <w:t xml:space="preserve"> Маркетинговые мероприятия должны опираться на результаты маркетингового исследования рынка.</w:t>
      </w:r>
      <w:bookmarkStart w:id="432" w:name="page274R_mcid10"/>
      <w:bookmarkEnd w:id="432"/>
      <w:r>
        <w:rPr>
          <w:rFonts w:ascii="Times New Roman" w:hAnsi="Times New Roman"/>
          <w:sz w:val="24"/>
          <w:szCs w:val="24"/>
        </w:rPr>
        <w:br/>
        <w:t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  <w:bookmarkStart w:id="433" w:name="page274R_mcid11"/>
      <w:bookmarkEnd w:id="433"/>
      <w:r>
        <w:rPr>
          <w:rFonts w:ascii="Times New Roman" w:hAnsi="Times New Roman"/>
          <w:sz w:val="24"/>
          <w:szCs w:val="24"/>
        </w:rPr>
        <w:t xml:space="preserve"> 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методов оценки, корректно определять маркетинговый бюджет.</w:t>
      </w:r>
      <w:bookmarkStart w:id="434" w:name="page274R_mcid12"/>
      <w:bookmarkEnd w:id="434"/>
      <w:r>
        <w:rPr>
          <w:rFonts w:ascii="Times New Roman" w:hAnsi="Times New Roman"/>
          <w:sz w:val="24"/>
          <w:szCs w:val="24"/>
        </w:rPr>
        <w:br/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  <w:bookmarkStart w:id="435" w:name="page274R_mcid13"/>
      <w:bookmarkEnd w:id="435"/>
      <w:r>
        <w:rPr>
          <w:rFonts w:ascii="Times New Roman" w:hAnsi="Times New Roman"/>
          <w:sz w:val="24"/>
          <w:szCs w:val="24"/>
        </w:rPr>
        <w:t xml:space="preserve"> 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квотности и репрезентативности выборки исследования при анализе результатов. Обязательно наличие анкеты и ссылки на базу данных</w:t>
      </w:r>
      <w:bookmarkStart w:id="436" w:name="page275R_mcid1"/>
      <w:bookmarkEnd w:id="436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</w:rPr>
        <w:t>исследования в google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проведение полевых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исследований,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глубинных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интервью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коммуникативных способов выявления предпочтений целевой аудитории.</w:t>
      </w:r>
      <w:bookmarkStart w:id="437" w:name="page275R_mcid2"/>
      <w:bookmarkEnd w:id="437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Фактически реализованная рекламная компания представляется, в виде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анализа результатов запланированной стоимости на привлечение 1 клиента 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других показателей эффективности.</w:t>
      </w:r>
      <w:bookmarkStart w:id="438" w:name="page275R_mcid3"/>
      <w:bookmarkEnd w:id="438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Предоставление заведомо ложной информации влечет за собой обнуление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оценок за соответствующие критерии.</w:t>
      </w:r>
      <w:bookmarkStart w:id="439" w:name="page275R_mcid4"/>
      <w:bookmarkEnd w:id="439"/>
      <w:r>
        <w:rPr>
          <w:rFonts w:ascii="Times New Roman" w:hAnsi="Times New Roman"/>
          <w:sz w:val="27"/>
        </w:rPr>
        <w:t xml:space="preserve"> Результаты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работы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представляются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виде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публичной презентации.</w:t>
      </w:r>
      <w:bookmarkStart w:id="440" w:name="page275R_mcid5"/>
      <w:bookmarkStart w:id="441" w:name="page275R_mcid6"/>
      <w:bookmarkEnd w:id="440"/>
      <w:bookmarkEnd w:id="44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sz w:val="24"/>
          <w:szCs w:val="24"/>
        </w:rPr>
        <w:t>Модуль Е1 «Планирование рабочего процесса»</w:t>
      </w:r>
      <w:bookmarkStart w:id="442" w:name="page275R_mcid7"/>
      <w:bookmarkEnd w:id="442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Этот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модуль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направлен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визуализацию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бизнес-процессов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использованием различных современных методик, приемов структурирования 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нотаций,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приветствуется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применение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специализированных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программных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продуктов.</w:t>
      </w:r>
      <w:bookmarkStart w:id="443" w:name="page275R_mcid8"/>
      <w:bookmarkEnd w:id="443"/>
      <w:r>
        <w:rPr>
          <w:rFonts w:ascii="Times New Roman" w:hAnsi="Times New Roman"/>
          <w:sz w:val="27"/>
        </w:rPr>
        <w:t xml:space="preserve"> Необходимо определить и обосновать выбор ключевых бизнес-процессов, выстроить их в  логичной последовательности. При планировании реализации своего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необходимо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применять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методики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(концепции)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управления производством (бизнес-процессами), а также пояснять основные моменты этой методики на собственном примере. Также необходимо определить потребность в различных ресурсах (материальных, финансовых, информационных и трудовых) для, как минимум, ключевых бизнес-процессов.</w:t>
      </w:r>
      <w:bookmarkStart w:id="444" w:name="page275R_mcid9"/>
      <w:bookmarkEnd w:id="444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Участники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должны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показать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обосновать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позитивный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негативный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сценарии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развития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разработать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антикризисный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план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наметить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возможные пути выхода из проекта.</w:t>
      </w:r>
      <w:bookmarkStart w:id="445" w:name="page275R_mcid10"/>
      <w:bookmarkEnd w:id="445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определении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бизнес-процессов,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необходимо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отнести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к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определенным группам: управляющие, операционные и поддерживающие, 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также представить показатели их результативности и эффективности для, как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минимум пяти ключевых бизнес-процессов.</w:t>
      </w:r>
      <w:bookmarkStart w:id="446" w:name="page275R_mcid11"/>
      <w:bookmarkEnd w:id="446"/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В этом модуле также определяется организационная структура компании 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возможность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изменения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организационной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структуры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различных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</w:rPr>
        <w:t>этапах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бизнес-проекта (этап запуска, этап роста и этап устойчивого развития бизнеса), 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также распределение ролей и функционала для различных этапов развития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7"/>
        </w:rPr>
        <w:t>проекта.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sz w:val="24"/>
          <w:szCs w:val="24"/>
        </w:rPr>
      </w:pPr>
      <w:bookmarkStart w:id="447" w:name="page276R_mcid1"/>
      <w:bookmarkEnd w:id="447"/>
      <w:r>
        <w:rPr>
          <w:rFonts w:ascii="Times New Roman" w:hAnsi="Times New Roman"/>
          <w:sz w:val="27"/>
          <w:szCs w:val="24"/>
        </w:rPr>
        <w:t xml:space="preserve">    </w:t>
      </w:r>
      <w:r>
        <w:rPr>
          <w:rFonts w:ascii="Times New Roman" w:hAnsi="Times New Roman"/>
          <w:sz w:val="27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модуле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оцениваются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примененные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структурирования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бизнес-процессов.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планирования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реализации проекта используйте информационные программные средства (MS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Project, Expert Project и т.п.)</w:t>
      </w:r>
      <w:bookmarkStart w:id="448" w:name="page276R_mcid2"/>
      <w:bookmarkEnd w:id="448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модулем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представляются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виде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презентации.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постараться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продуктивно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время,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выделенное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4"/>
        </w:rPr>
        <w:t>на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презентацию итогов работы по модулю.</w:t>
      </w:r>
      <w:bookmarkStart w:id="449" w:name="page276R_mcid3"/>
      <w:bookmarkEnd w:id="449"/>
      <w:r>
        <w:rPr>
          <w:rFonts w:ascii="Times New Roman" w:hAnsi="Times New Roman"/>
          <w:sz w:val="27"/>
          <w:szCs w:val="24"/>
        </w:rPr>
        <w:t xml:space="preserve"> Предоставление заведомо ложной информации влечет за собой обнуление оценок за соответствующие критерии.</w:t>
      </w:r>
      <w:bookmarkStart w:id="450" w:name="page276R_mcid4"/>
      <w:bookmarkStart w:id="451" w:name="page276R_mcid5"/>
      <w:bookmarkEnd w:id="450"/>
      <w:bookmarkEnd w:id="451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7"/>
          <w:szCs w:val="24"/>
        </w:rPr>
        <w:t>Специальный этап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142" w:hanging="284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Баллы за выполнение заданий ДЭ выставляются в соответствии со</w:t>
      </w:r>
      <w:bookmarkStart w:id="452" w:name="page16R_mcid171"/>
      <w:bookmarkEnd w:id="4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схемой начисления баллов,</w:t>
      </w:r>
      <w:bookmarkStart w:id="453" w:name="page16R_mcid172"/>
      <w:bookmarkEnd w:id="4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приведенной в комплекте оценочной документации.</w:t>
      </w:r>
    </w:p>
    <w:p>
      <w:pPr>
        <w:pStyle w:val="Normal"/>
        <w:bidi w:val="0"/>
        <w:spacing w:lineRule="auto" w:line="360"/>
        <w:ind w:left="142" w:hanging="284"/>
        <w:jc w:val="left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3.2.2. Порядок перевода баллов в систему оценивания</w:t>
      </w:r>
      <w:bookmarkStart w:id="454" w:name="page17R_mcid1"/>
      <w:bookmarkStart w:id="455" w:name="page17R_mcid2"/>
      <w:bookmarkStart w:id="456" w:name="page17R_mcid3"/>
      <w:bookmarkEnd w:id="454"/>
      <w:bookmarkEnd w:id="455"/>
      <w:bookmarkEnd w:id="456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Необходимо осуществить перевод полученного количества баллов в оценки «отлично»,</w:t>
      </w:r>
      <w:bookmarkStart w:id="457" w:name="page17R_mcid5"/>
      <w:bookmarkStart w:id="458" w:name="page17R_mcid4"/>
      <w:bookmarkEnd w:id="457"/>
      <w:bookmarkEnd w:id="458"/>
      <w:r>
        <w:rPr>
          <w:rFonts w:ascii="Times New Roman" w:hAnsi="Times New Roman"/>
          <w:b w:val="false"/>
          <w:bCs w:val="false"/>
          <w:sz w:val="24"/>
          <w:szCs w:val="24"/>
        </w:rPr>
        <w:br/>
        <w:t>«хорошо», «удовлетворительно»,</w:t>
      </w:r>
      <w:bookmarkStart w:id="459" w:name="page17R_mcid6"/>
      <w:bookmarkEnd w:id="4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«неудовлетворительно».</w:t>
      </w:r>
      <w:bookmarkStart w:id="460" w:name="page17R_mcid9"/>
      <w:bookmarkStart w:id="461" w:name="page17R_mcid7"/>
      <w:bookmarkStart w:id="462" w:name="page17R_mcid8"/>
      <w:bookmarkEnd w:id="460"/>
      <w:bookmarkEnd w:id="461"/>
      <w:bookmarkEnd w:id="462"/>
      <w:r>
        <w:rPr>
          <w:rFonts w:ascii="Times New Roman" w:hAnsi="Times New Roman"/>
          <w:b w:val="false"/>
          <w:bCs w:val="false"/>
          <w:sz w:val="24"/>
          <w:szCs w:val="24"/>
        </w:rPr>
        <w:br/>
        <w:t>Максимальное количество баллов, которое возможно получить за выполнение задания ДЭ,</w:t>
      </w:r>
      <w:bookmarkStart w:id="463" w:name="page17R_mcid10"/>
      <w:bookmarkEnd w:id="46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принимается за 100%. Перевод баллов в оценку может быть осуществлен на основе таблицы 4.</w:t>
      </w:r>
    </w:p>
    <w:p>
      <w:pPr>
        <w:pStyle w:val="Normal"/>
        <w:bidi w:val="0"/>
        <w:spacing w:lineRule="auto" w:line="360"/>
        <w:ind w:left="142" w:hanging="284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Таблица 4 Методика перевода результатов ДЭ в оценку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5"/>
        <w:gridCol w:w="1365"/>
        <w:gridCol w:w="1409"/>
        <w:gridCol w:w="1431"/>
        <w:gridCol w:w="1365"/>
      </w:tblGrid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bookmarkStart w:id="464" w:name="page17R_mcid19"/>
            <w:bookmarkEnd w:id="464"/>
            <w:r>
              <w:rPr>
                <w:rFonts w:ascii="Times New Roman" w:hAnsi="Times New Roman"/>
                <w:sz w:val="24"/>
                <w:szCs w:val="24"/>
              </w:rPr>
              <w:br/>
              <w:t>ГИА</w:t>
            </w:r>
            <w:bookmarkStart w:id="465" w:name="page17R_mcid21"/>
            <w:bookmarkStart w:id="466" w:name="page17R_mcid20"/>
            <w:bookmarkEnd w:id="465"/>
            <w:bookmarkEnd w:id="466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bookmarkStart w:id="467" w:name="page17R_mcid251"/>
            <w:bookmarkStart w:id="468" w:name="page17R_mcid261"/>
            <w:bookmarkEnd w:id="467"/>
            <w:bookmarkEnd w:id="468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rPr/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полученного количества</w:t>
            </w:r>
            <w:bookmarkStart w:id="469" w:name="page17R_mcid33"/>
            <w:bookmarkStart w:id="470" w:name="page17R_mcid34"/>
            <w:bookmarkEnd w:id="469"/>
            <w:bookmarkEnd w:id="470"/>
            <w:r>
              <w:rPr>
                <w:rFonts w:ascii="Times New Roman" w:hAnsi="Times New Roman"/>
                <w:sz w:val="24"/>
                <w:szCs w:val="24"/>
              </w:rPr>
              <w:br/>
              <w:t>баллов к максимально</w:t>
            </w:r>
            <w:bookmarkStart w:id="471" w:name="page17R_mcid35"/>
            <w:bookmarkEnd w:id="471"/>
            <w:r>
              <w:rPr>
                <w:rFonts w:ascii="Times New Roman" w:hAnsi="Times New Roman"/>
                <w:sz w:val="24"/>
                <w:szCs w:val="24"/>
              </w:rPr>
              <w:br/>
              <w:t>возможному (в</w:t>
            </w:r>
            <w:bookmarkStart w:id="472" w:name="page17R_mcid36"/>
            <w:bookmarkEnd w:id="472"/>
            <w:r>
              <w:rPr>
                <w:rFonts w:ascii="Times New Roman" w:hAnsi="Times New Roman"/>
                <w:sz w:val="24"/>
                <w:szCs w:val="24"/>
              </w:rPr>
              <w:br/>
              <w:t>процентах)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0,00%</w:t>
            </w:r>
            <w:bookmarkStart w:id="473" w:name="page17R_mcid39"/>
            <w:bookmarkStart w:id="474" w:name="page17R_mcid40"/>
            <w:bookmarkEnd w:id="473"/>
            <w:bookmarkEnd w:id="474"/>
            <w:r>
              <w:rPr>
                <w:rFonts w:ascii="Times New Roman" w:hAnsi="Times New Roman"/>
                <w:sz w:val="24"/>
                <w:szCs w:val="24"/>
              </w:rPr>
              <w:t xml:space="preserve"> -19,99%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20,00-39,99%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40,00-69,99%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70,00-100%</w:t>
            </w:r>
          </w:p>
        </w:tc>
      </w:tr>
    </w:tbl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/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 ПОРЯДОК ОРГАНИЗАЦИИ И ПРОВЕДЕНИЯ ЗАЩИТЫ ВЫПУСКНОЙ</w:t>
      </w:r>
      <w:bookmarkStart w:id="475" w:name="page17R_mcid67"/>
      <w:bookmarkStart w:id="476" w:name="page17R_mcid68"/>
      <w:bookmarkEnd w:id="475"/>
      <w:bookmarkEnd w:id="476"/>
      <w:r>
        <w:rPr>
          <w:rFonts w:ascii="Times New Roman" w:hAnsi="Times New Roman"/>
          <w:b/>
          <w:bCs/>
          <w:sz w:val="24"/>
          <w:szCs w:val="24"/>
        </w:rPr>
        <w:t xml:space="preserve"> КВАЛИФИКАЦИОННОЙ РАБОТЫ( дипломной работы)</w:t>
        <w:br/>
        <w:t>Порядок защиты выпускной квалификационной</w:t>
      </w:r>
      <w:bookmarkStart w:id="477" w:name="page17R_mcid73"/>
      <w:bookmarkStart w:id="478" w:name="page17R_mcid74"/>
      <w:bookmarkEnd w:id="477"/>
      <w:bookmarkEnd w:id="478"/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bookmarkStart w:id="479" w:name="page17R_mcid76"/>
      <w:bookmarkStart w:id="480" w:name="page17R_mcid75"/>
      <w:bookmarkEnd w:id="479"/>
      <w:bookmarkEnd w:id="480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заседание ГЭК предоставляются следующие документы:</w:t>
      </w:r>
      <w:bookmarkStart w:id="481" w:name="page17R_mcid78"/>
      <w:bookmarkStart w:id="482" w:name="page17R_mcid77"/>
      <w:bookmarkEnd w:id="481"/>
      <w:bookmarkEnd w:id="48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83" w:name="page17R_mcid79"/>
      <w:bookmarkEnd w:id="4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Федеральный государственный образовательный стандарт по</w:t>
      </w:r>
      <w:bookmarkStart w:id="484" w:name="page17R_mcid80"/>
      <w:bookmarkStart w:id="485" w:name="page17R_mcid81"/>
      <w:bookmarkEnd w:id="484"/>
      <w:bookmarkEnd w:id="4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специальности.</w:t>
      </w:r>
      <w:bookmarkStart w:id="486" w:name="page17R_mcid83"/>
      <w:bookmarkStart w:id="487" w:name="page17R_mcid82"/>
      <w:bookmarkEnd w:id="486"/>
      <w:bookmarkEnd w:id="48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88" w:name="page17R_mcid84"/>
      <w:bookmarkEnd w:id="4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проведении государственной итоговой</w:t>
      </w:r>
      <w:bookmarkStart w:id="489" w:name="page17R_mcid86"/>
      <w:bookmarkStart w:id="490" w:name="page17R_mcid85"/>
      <w:bookmarkEnd w:id="489"/>
      <w:bookmarkEnd w:id="4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91" w:name="page17R_mcid87"/>
      <w:bookmarkStart w:id="492" w:name="page17R_mcid88"/>
      <w:bookmarkEnd w:id="491"/>
      <w:bookmarkEnd w:id="49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3" w:name="page17R_mcid89"/>
      <w:bookmarkEnd w:id="4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График</w:t>
      </w:r>
      <w:bookmarkStart w:id="494" w:name="page17R_mcid90"/>
      <w:bookmarkEnd w:id="4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государственной итоговой</w:t>
      </w:r>
      <w:bookmarkStart w:id="495" w:name="page17R_mcid91"/>
      <w:bookmarkStart w:id="496" w:name="page17R_mcid92"/>
      <w:bookmarkEnd w:id="495"/>
      <w:bookmarkEnd w:id="4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97" w:name="page17R_mcid94"/>
      <w:bookmarkStart w:id="498" w:name="page17R_mcid93"/>
      <w:bookmarkEnd w:id="497"/>
      <w:bookmarkEnd w:id="4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9" w:name="page17R_mcid95"/>
      <w:bookmarkEnd w:id="4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500" w:name="page17R_mcid96"/>
      <w:bookmarkStart w:id="501" w:name="page17R_mcid97"/>
      <w:bookmarkEnd w:id="500"/>
      <w:bookmarkEnd w:id="5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Министерства образования</w:t>
      </w:r>
      <w:bookmarkStart w:id="502" w:name="page17R_mcid99"/>
      <w:bookmarkStart w:id="503" w:name="page17R_mcid98"/>
      <w:bookmarkEnd w:id="502"/>
      <w:bookmarkEnd w:id="5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Московской области</w:t>
      </w:r>
      <w:bookmarkStart w:id="504" w:name="page17R_mcid101"/>
      <w:bookmarkStart w:id="505" w:name="page17R_mcid100"/>
      <w:bookmarkEnd w:id="504"/>
      <w:bookmarkEnd w:id="5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506" w:name="page17R_mcid102"/>
      <w:bookmarkEnd w:id="506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назначении</w:t>
      </w:r>
      <w:bookmarkStart w:id="507" w:name="page17R_mcid103"/>
      <w:bookmarkEnd w:id="5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председателей государственной экзаменационной</w:t>
      </w:r>
      <w:bookmarkStart w:id="508" w:name="page17R_mcid105"/>
      <w:bookmarkStart w:id="509" w:name="page17R_mcid104"/>
      <w:bookmarkEnd w:id="508"/>
      <w:bookmarkEnd w:id="5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510" w:name="page17R_mcid107"/>
      <w:bookmarkStart w:id="511" w:name="page17R_mcid106"/>
      <w:bookmarkEnd w:id="510"/>
      <w:bookmarkEnd w:id="51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12" w:name="page17R_mcid108"/>
      <w:bookmarkEnd w:id="5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допуске выпускников к государственной итоговой</w:t>
      </w:r>
      <w:bookmarkStart w:id="513" w:name="page17R_mcid110"/>
      <w:bookmarkStart w:id="514" w:name="page17R_mcid109"/>
      <w:bookmarkEnd w:id="513"/>
      <w:bookmarkEnd w:id="5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515" w:name="page17R_mcid111"/>
      <w:bookmarkStart w:id="516" w:name="page17R_mcid112"/>
      <w:bookmarkEnd w:id="515"/>
      <w:bookmarkEnd w:id="51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17" w:name="page17R_mcid113"/>
      <w:bookmarkEnd w:id="5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</w:t>
      </w:r>
      <w:bookmarkStart w:id="518" w:name="page17R_mcid114"/>
      <w:bookmarkEnd w:id="518"/>
      <w:r>
        <w:rPr>
          <w:rFonts w:ascii="Times New Roman" w:hAnsi="Times New Roman"/>
          <w:b w:val="false"/>
          <w:bCs w:val="false"/>
          <w:sz w:val="24"/>
          <w:szCs w:val="24"/>
        </w:rPr>
        <w:t>ектора об утверждении тем выпускной квалификационной</w:t>
      </w:r>
      <w:bookmarkStart w:id="519" w:name="page17R_mcid116"/>
      <w:bookmarkStart w:id="520" w:name="page17R_mcid115"/>
      <w:bookmarkEnd w:id="519"/>
      <w:bookmarkEnd w:id="5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521" w:name="page17R_mcid117"/>
      <w:bookmarkStart w:id="522" w:name="page17R_mcid118"/>
      <w:bookmarkEnd w:id="521"/>
      <w:bookmarkEnd w:id="52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3" w:name="page17R_mcid119"/>
      <w:bookmarkEnd w:id="52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524" w:name="page17R_mcid121"/>
      <w:bookmarkStart w:id="525" w:name="page17R_mcid120"/>
      <w:bookmarkEnd w:id="524"/>
      <w:bookmarkEnd w:id="5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директора</w:t>
      </w:r>
      <w:bookmarkStart w:id="526" w:name="page17R_mcid123"/>
      <w:bookmarkStart w:id="527" w:name="page17R_mcid122"/>
      <w:bookmarkEnd w:id="526"/>
      <w:bookmarkEnd w:id="5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528" w:name="page17R_mcid125"/>
      <w:bookmarkStart w:id="529" w:name="page17R_mcid124"/>
      <w:bookmarkEnd w:id="528"/>
      <w:bookmarkEnd w:id="5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закреплении</w:t>
      </w:r>
      <w:bookmarkStart w:id="530" w:name="page17R_mcid126"/>
      <w:bookmarkStart w:id="531" w:name="page17R_mcid127"/>
      <w:bookmarkEnd w:id="530"/>
      <w:bookmarkEnd w:id="5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тем</w:t>
      </w:r>
      <w:bookmarkStart w:id="532" w:name="page17R_mcid128"/>
      <w:bookmarkStart w:id="533" w:name="page17R_mcid129"/>
      <w:bookmarkEnd w:id="532"/>
      <w:bookmarkEnd w:id="5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выпускных</w:t>
      </w:r>
      <w:bookmarkStart w:id="534" w:name="page17R_mcid131"/>
      <w:bookmarkStart w:id="535" w:name="page17R_mcid130"/>
      <w:bookmarkEnd w:id="534"/>
      <w:bookmarkEnd w:id="535"/>
      <w:r>
        <w:rPr>
          <w:rFonts w:ascii="Times New Roman" w:hAnsi="Times New Roman"/>
          <w:b w:val="false"/>
          <w:bCs w:val="false"/>
          <w:sz w:val="24"/>
          <w:szCs w:val="24"/>
        </w:rPr>
        <w:br/>
        <w:t>квалификационных</w:t>
      </w:r>
      <w:bookmarkStart w:id="536" w:name="page17R_mcid132"/>
      <w:bookmarkStart w:id="537" w:name="page17R_mcid133"/>
      <w:bookmarkEnd w:id="536"/>
      <w:bookmarkEnd w:id="5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</w:t>
      </w:r>
      <w:bookmarkStart w:id="538" w:name="page17R_mcid134"/>
      <w:bookmarkStart w:id="539" w:name="page17R_mcid135"/>
      <w:bookmarkEnd w:id="538"/>
      <w:bookmarkEnd w:id="5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</w:t>
      </w:r>
      <w:bookmarkStart w:id="540" w:name="page17R_mcid136"/>
      <w:bookmarkEnd w:id="5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студентами выпускной</w:t>
      </w:r>
      <w:bookmarkStart w:id="541" w:name="page17R_mcid138"/>
      <w:bookmarkStart w:id="542" w:name="page17R_mcid137"/>
      <w:bookmarkEnd w:id="541"/>
      <w:bookmarkEnd w:id="5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группы.</w:t>
      </w:r>
      <w:bookmarkStart w:id="543" w:name="page17R_mcid139"/>
      <w:bookmarkStart w:id="544" w:name="page17R_mcid140"/>
      <w:bookmarkEnd w:id="543"/>
      <w:bookmarkEnd w:id="54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45" w:name="page17R_mcid141"/>
      <w:bookmarkEnd w:id="5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Программа государственной итоговой</w:t>
      </w:r>
      <w:bookmarkStart w:id="546" w:name="page17R_mcid142"/>
      <w:bookmarkStart w:id="547" w:name="page17R_mcid143"/>
      <w:bookmarkEnd w:id="546"/>
      <w:bookmarkEnd w:id="547"/>
      <w:r>
        <w:rPr>
          <w:rFonts w:ascii="Times New Roman" w:hAnsi="Times New Roman"/>
          <w:b/>
          <w:bCs/>
          <w:sz w:val="24"/>
          <w:szCs w:val="24"/>
        </w:rPr>
        <w:t xml:space="preserve"> аттестации</w:t>
      </w:r>
      <w:bookmarkStart w:id="548" w:name="page17R_mcid144"/>
      <w:bookmarkStart w:id="549" w:name="page17R_mcid145"/>
      <w:bookmarkEnd w:id="548"/>
      <w:bookmarkEnd w:id="549"/>
      <w:r>
        <w:rPr>
          <w:rFonts w:ascii="Times New Roman" w:hAnsi="Times New Roman"/>
          <w:b/>
          <w:bCs/>
          <w:sz w:val="24"/>
          <w:szCs w:val="24"/>
        </w:rPr>
        <w:t xml:space="preserve"> включает в себя: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50" w:name="page17R_mcid146"/>
      <w:bookmarkEnd w:id="5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Перечень тем выпускных квалификационных работ,</w:t>
      </w:r>
      <w:bookmarkStart w:id="551" w:name="page17R_mcid147"/>
      <w:bookmarkEnd w:id="5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утвержденный на заседании цикловой комиссии и согласованный с</w:t>
      </w:r>
      <w:bookmarkStart w:id="552" w:name="page17R_mcid150"/>
      <w:bookmarkStart w:id="553" w:name="page17R_mcid149"/>
      <w:bookmarkEnd w:id="552"/>
      <w:bookmarkEnd w:id="5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работодателем.</w:t>
      </w:r>
      <w:bookmarkStart w:id="554" w:name="page17R_mcid152"/>
      <w:bookmarkStart w:id="555" w:name="page17R_mcid151"/>
      <w:bookmarkEnd w:id="554"/>
      <w:bookmarkEnd w:id="55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56" w:name="page17R_mcid153"/>
      <w:bookmarkEnd w:id="5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Выпускные квалификационные работы (дипломные</w:t>
      </w:r>
      <w:bookmarkStart w:id="557" w:name="page17R_mcid155"/>
      <w:bookmarkStart w:id="558" w:name="page17R_mcid154"/>
      <w:bookmarkEnd w:id="557"/>
      <w:bookmarkEnd w:id="5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работы).</w:t>
      </w:r>
      <w:bookmarkStart w:id="559" w:name="page17R_mcid156"/>
      <w:bookmarkStart w:id="560" w:name="page17R_mcid157"/>
      <w:bookmarkEnd w:id="559"/>
      <w:bookmarkEnd w:id="56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1" w:name="page17R_mcid158"/>
      <w:bookmarkEnd w:id="5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Журналы теоретического обучения за весь период</w:t>
      </w:r>
      <w:bookmarkStart w:id="562" w:name="page17R_mcid160"/>
      <w:bookmarkStart w:id="563" w:name="page17R_mcid159"/>
      <w:bookmarkEnd w:id="562"/>
      <w:bookmarkEnd w:id="5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обучения.</w:t>
      </w:r>
      <w:bookmarkStart w:id="564" w:name="page17R_mcid162"/>
      <w:bookmarkStart w:id="565" w:name="page17R_mcid161"/>
      <w:bookmarkEnd w:id="564"/>
      <w:bookmarkEnd w:id="56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6" w:name="page17R_mcid163"/>
      <w:bookmarkEnd w:id="5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Протоколы экзаменов</w:t>
      </w:r>
      <w:bookmarkStart w:id="567" w:name="page17R_mcid165"/>
      <w:bookmarkStart w:id="568" w:name="page17R_mcid164"/>
      <w:bookmarkEnd w:id="567"/>
      <w:bookmarkEnd w:id="5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квалификационных.</w:t>
      </w:r>
      <w:bookmarkStart w:id="569" w:name="page17R_mcid166"/>
      <w:bookmarkStart w:id="570" w:name="page17R_mcid167"/>
      <w:bookmarkEnd w:id="569"/>
      <w:bookmarkEnd w:id="57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71" w:name="page17R_mcid168"/>
      <w:bookmarkEnd w:id="5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Экзаменационные, зачётные ведо</w:t>
      </w:r>
      <w:bookmarkStart w:id="572" w:name="page17R_mcid169"/>
      <w:bookmarkEnd w:id="572"/>
      <w:r>
        <w:rPr>
          <w:rFonts w:ascii="Times New Roman" w:hAnsi="Times New Roman"/>
          <w:b w:val="false"/>
          <w:bCs w:val="false"/>
          <w:sz w:val="24"/>
          <w:szCs w:val="24"/>
        </w:rPr>
        <w:t>мости и экзаменационно</w:t>
      </w:r>
      <w:bookmarkStart w:id="573" w:name="page17R_mcid170"/>
      <w:bookmarkEnd w:id="573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74" w:name="page17R_mcid171"/>
      <w:bookmarkEnd w:id="574"/>
      <w:r>
        <w:rPr>
          <w:rFonts w:ascii="Times New Roman" w:hAnsi="Times New Roman"/>
          <w:b w:val="false"/>
          <w:bCs w:val="false"/>
          <w:sz w:val="24"/>
          <w:szCs w:val="24"/>
        </w:rPr>
        <w:t>зачетные</w:t>
      </w:r>
      <w:bookmarkStart w:id="575" w:name="page17R_mcid173"/>
      <w:bookmarkStart w:id="576" w:name="page17R_mcid172"/>
      <w:bookmarkEnd w:id="575"/>
      <w:bookmarkEnd w:id="5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ведомости.</w:t>
      </w:r>
      <w:bookmarkStart w:id="577" w:name="page17R_mcid175"/>
      <w:bookmarkStart w:id="578" w:name="page17R_mcid174"/>
      <w:bookmarkEnd w:id="577"/>
      <w:bookmarkEnd w:id="57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79" w:name="page17R_mcid176"/>
      <w:bookmarkEnd w:id="57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Сводная ведомость итоговых</w:t>
      </w:r>
      <w:bookmarkStart w:id="580" w:name="page17R_mcid178"/>
      <w:bookmarkStart w:id="581" w:name="page17R_mcid177"/>
      <w:bookmarkEnd w:id="580"/>
      <w:bookmarkEnd w:id="58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оценок.</w:t>
      </w:r>
      <w:bookmarkStart w:id="582" w:name="page17R_mcid179"/>
      <w:bookmarkStart w:id="583" w:name="page17R_mcid180"/>
      <w:bookmarkEnd w:id="582"/>
      <w:bookmarkEnd w:id="58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84" w:name="page17R_mcid181"/>
      <w:bookmarkEnd w:id="5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Аттестационные листы, характеристики, дневники по производственной практике,</w:t>
      </w:r>
      <w:bookmarkStart w:id="585" w:name="page17R_mcid182"/>
      <w:bookmarkEnd w:id="585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отчеты по производственной</w:t>
      </w:r>
      <w:bookmarkStart w:id="586" w:name="page17R_mcid183"/>
      <w:bookmarkStart w:id="587" w:name="page17R_mcid184"/>
      <w:bookmarkEnd w:id="586"/>
      <w:bookmarkEnd w:id="5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практике.</w:t>
      </w:r>
      <w:bookmarkStart w:id="588" w:name="page17R_mcid186"/>
      <w:bookmarkStart w:id="589" w:name="page17R_mcid185"/>
      <w:bookmarkEnd w:id="588"/>
      <w:bookmarkEnd w:id="58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90" w:name="page17R_mcid187"/>
      <w:bookmarkEnd w:id="5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Зачетные книжки</w:t>
      </w:r>
      <w:bookmarkStart w:id="591" w:name="page17R_mcid189"/>
      <w:bookmarkStart w:id="592" w:name="page17R_mcid188"/>
      <w:bookmarkEnd w:id="591"/>
      <w:bookmarkEnd w:id="5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обучающихся.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</w:t>
      </w:r>
      <w:bookmarkStart w:id="593" w:name="page17R_mcid192"/>
      <w:bookmarkEnd w:id="5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Бланк протокола заседания</w:t>
      </w:r>
      <w:bookmarkStart w:id="594" w:name="page17R_mcid193"/>
      <w:bookmarkEnd w:id="5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государственной экзаменационной</w:t>
      </w:r>
      <w:bookmarkStart w:id="595" w:name="page17R_mcid195"/>
      <w:bookmarkStart w:id="596" w:name="page17R_mcid194"/>
      <w:bookmarkEnd w:id="595"/>
      <w:bookmarkEnd w:id="5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597" w:name="page17R_mcid197"/>
      <w:bookmarkStart w:id="598" w:name="page17R_mcid196"/>
      <w:bookmarkEnd w:id="597"/>
      <w:bookmarkEnd w:id="598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Защита ВКР (дипломного проекта) проводятся на открытых заседаниях ГЭК с участием</w:t>
      </w:r>
      <w:bookmarkStart w:id="599" w:name="page17R_mcid198"/>
      <w:bookmarkEnd w:id="599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 менее двух третей ее состава. Решения ГЭК принимаются на закрытых заседаниях простым большинством голосов членов комиссии, участву</w:t>
      </w:r>
      <w:bookmarkStart w:id="600" w:name="page18R_mcid1"/>
      <w:bookmarkEnd w:id="600"/>
      <w:r>
        <w:rPr>
          <w:rFonts w:ascii="Times New Roman" w:hAnsi="Times New Roman"/>
          <w:b w:val="false"/>
          <w:bCs w:val="false"/>
          <w:sz w:val="24"/>
          <w:szCs w:val="24"/>
        </w:rPr>
        <w:t>ющих в заседании, при обязательном</w:t>
      </w:r>
      <w:bookmarkStart w:id="601" w:name="page18R_mcid2"/>
      <w:bookmarkEnd w:id="6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присутствии председателя комиссии ГЭК или его заместителя. При равном числе голосов голос</w:t>
      </w:r>
      <w:bookmarkStart w:id="602" w:name="page18R_mcid3"/>
      <w:bookmarkEnd w:id="6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председательствующего на заседании ГЭК является решающим. На заседании могут</w:t>
      </w:r>
      <w:bookmarkStart w:id="603" w:name="page18R_mcid4"/>
      <w:bookmarkEnd w:id="6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присутствовать руководители ВКР, рецензенты, а также с</w:t>
      </w:r>
      <w:bookmarkStart w:id="604" w:name="page18R_mcid5"/>
      <w:bookmarkEnd w:id="604"/>
      <w:r>
        <w:rPr>
          <w:rFonts w:ascii="Times New Roman" w:hAnsi="Times New Roman"/>
          <w:b w:val="false"/>
          <w:bCs w:val="false"/>
          <w:sz w:val="24"/>
          <w:szCs w:val="24"/>
        </w:rPr>
        <w:t>туденты выпускных групп.</w:t>
      </w:r>
      <w:bookmarkStart w:id="605" w:name="page18R_mcid6"/>
      <w:bookmarkStart w:id="606" w:name="page18R_mcid7"/>
      <w:bookmarkEnd w:id="605"/>
      <w:bookmarkEnd w:id="60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Решение ГЭК оформляется протоколом, который подписывается председателем ГЭК (в</w:t>
      </w:r>
      <w:bookmarkStart w:id="607" w:name="page18R_mcid8"/>
      <w:bookmarkEnd w:id="607"/>
      <w:r>
        <w:rPr>
          <w:rFonts w:ascii="Times New Roman" w:hAnsi="Times New Roman"/>
          <w:b w:val="false"/>
          <w:bCs w:val="false"/>
          <w:sz w:val="24"/>
          <w:szCs w:val="24"/>
        </w:rPr>
        <w:br/>
        <w:t>случае отсутствия председателя</w:t>
      </w:r>
      <w:bookmarkStart w:id="608" w:name="page18R_mcid9"/>
      <w:bookmarkEnd w:id="6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609" w:name="page18R_mcid10"/>
      <w:bookmarkStart w:id="610" w:name="page18R_mcid11"/>
      <w:bookmarkEnd w:id="609"/>
      <w:bookmarkEnd w:id="6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его заместителем) и секретарем ГЭК и хранится в архиве</w:t>
      </w:r>
      <w:bookmarkStart w:id="611" w:name="page18R_mcid12"/>
      <w:bookmarkEnd w:id="611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образовательной организации. В протоколе записываются: итоговая</w:t>
      </w:r>
      <w:bookmarkStart w:id="612" w:name="page18R_mcid13"/>
      <w:bookmarkEnd w:id="6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оценка ВКР, присуждение</w:t>
      </w:r>
      <w:bookmarkStart w:id="613" w:name="page18R_mcid14"/>
      <w:bookmarkEnd w:id="6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квалификации и особые мнения членов комиссии.</w:t>
      </w:r>
      <w:bookmarkStart w:id="614" w:name="page18R_mcid16"/>
      <w:bookmarkStart w:id="615" w:name="page18R_mcid15"/>
      <w:bookmarkEnd w:id="614"/>
      <w:bookmarkEnd w:id="61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началом защиты председатель ГЭК знакомит студентов с порядком проведения</w:t>
      </w:r>
      <w:bookmarkStart w:id="616" w:name="page18R_mcid17"/>
      <w:bookmarkEnd w:id="616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защиты.</w:t>
      </w:r>
      <w:bookmarkStart w:id="617" w:name="page18R_mcid18"/>
      <w:bookmarkStart w:id="618" w:name="page18R_mcid19"/>
      <w:bookmarkEnd w:id="617"/>
      <w:bookmarkEnd w:id="618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защите дипломной работы, дипломного проекта на доклад отводится 10</w:t>
      </w:r>
      <w:bookmarkStart w:id="619" w:name="page18R_mcid20"/>
      <w:bookmarkEnd w:id="619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620" w:name="page18R_mcid21"/>
      <w:bookmarkEnd w:id="620"/>
      <w:r>
        <w:rPr>
          <w:rFonts w:ascii="Times New Roman" w:hAnsi="Times New Roman"/>
          <w:b w:val="false"/>
          <w:bCs w:val="false"/>
          <w:sz w:val="24"/>
          <w:szCs w:val="24"/>
        </w:rPr>
        <w:t>15 минут.</w:t>
      </w:r>
      <w:bookmarkStart w:id="621" w:name="page18R_mcid22"/>
      <w:bookmarkEnd w:id="621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Доклад следует</w:t>
      </w:r>
      <w:bookmarkStart w:id="622" w:name="page18R_mcid23"/>
      <w:bookmarkEnd w:id="6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начинать с обоснования актуальности темы исследования, его цели и задач, далее</w:t>
      </w:r>
      <w:bookmarkStart w:id="623" w:name="page18R_mcid24"/>
      <w:bookmarkEnd w:id="62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 главам раскрывать основное содержание ВКР, а затем осветить основные результаты работы,</w:t>
      </w:r>
      <w:bookmarkStart w:id="624" w:name="page18R_mcid25"/>
      <w:bookmarkEnd w:id="6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сделанные выводы и предложения. Студент должен сделать свой доклад свободно, не читая</w:t>
      </w:r>
      <w:bookmarkStart w:id="625" w:name="page18R_mcid26"/>
      <w:bookmarkEnd w:id="6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письменного текста. Рекомендуется в процессе доклада использовать компьютерную</w:t>
      </w:r>
      <w:bookmarkStart w:id="626" w:name="page18R_mcid27"/>
      <w:bookmarkEnd w:id="6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презентацию работы, заранее подготовленный наглядный графический (таблицы, схемы) или</w:t>
      </w:r>
      <w:bookmarkStart w:id="627" w:name="page18R_mcid28"/>
      <w:bookmarkEnd w:id="6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иной материал (например, проекты уставов, нормативных актов и т.д.), иллюстрирующий</w:t>
      </w:r>
      <w:bookmarkStart w:id="628" w:name="page18R_mcid29"/>
      <w:bookmarkEnd w:id="6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</w:t>
      </w:r>
      <w:bookmarkStart w:id="629" w:name="page18R_mcid30"/>
      <w:bookmarkEnd w:id="629"/>
      <w:r>
        <w:rPr>
          <w:rFonts w:ascii="Times New Roman" w:hAnsi="Times New Roman"/>
          <w:b w:val="false"/>
          <w:bCs w:val="false"/>
          <w:sz w:val="24"/>
          <w:szCs w:val="24"/>
        </w:rPr>
        <w:t>е положения работы.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630" w:name="page18R_mcid32"/>
      <w:bookmarkEnd w:id="6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Члены ГЭК могут задать вопросы обучающемуся, относящиеся к содержанию работы.</w:t>
      </w:r>
      <w:bookmarkStart w:id="631" w:name="page18R_mcid33"/>
      <w:bookmarkEnd w:id="63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оценке защиты дипломной работы, дипломного проекта учитываются:</w:t>
      </w:r>
      <w:bookmarkStart w:id="632" w:name="page18R_mcid34"/>
      <w:bookmarkStart w:id="633" w:name="page18R_mcid35"/>
      <w:bookmarkEnd w:id="632"/>
      <w:bookmarkEnd w:id="63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34" w:name="page18R_mcid36"/>
      <w:bookmarkEnd w:id="6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темы дипломной работы, дипломного проекта;</w:t>
      </w:r>
      <w:bookmarkStart w:id="635" w:name="page18R_mcid38"/>
      <w:bookmarkStart w:id="636" w:name="page18R_mcid37"/>
      <w:bookmarkEnd w:id="635"/>
      <w:bookmarkEnd w:id="63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37" w:name="page18R_mcid39"/>
      <w:bookmarkEnd w:id="6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</w:t>
      </w:r>
      <w:bookmarkStart w:id="638" w:name="page18R_mcid41"/>
      <w:bookmarkStart w:id="639" w:name="page18R_mcid40"/>
      <w:bookmarkEnd w:id="638"/>
      <w:bookmarkEnd w:id="6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</w:t>
      </w:r>
      <w:bookmarkStart w:id="640" w:name="page18R_mcid43"/>
      <w:bookmarkStart w:id="641" w:name="page18R_mcid42"/>
      <w:bookmarkEnd w:id="640"/>
      <w:bookmarkEnd w:id="6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оформление</w:t>
      </w:r>
      <w:bookmarkStart w:id="642" w:name="page18R_mcid44"/>
      <w:bookmarkStart w:id="643" w:name="page18R_mcid45"/>
      <w:bookmarkEnd w:id="642"/>
      <w:bookmarkEnd w:id="64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дипломной</w:t>
      </w:r>
      <w:bookmarkStart w:id="644" w:name="page18R_mcid47"/>
      <w:bookmarkStart w:id="645" w:name="page18R_mcid46"/>
      <w:bookmarkEnd w:id="644"/>
      <w:bookmarkEnd w:id="6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</w:t>
      </w:r>
      <w:bookmarkStart w:id="646" w:name="page18R_mcid48"/>
      <w:bookmarkEnd w:id="646"/>
      <w:r>
        <w:rPr>
          <w:rFonts w:ascii="Times New Roman" w:hAnsi="Times New Roman"/>
          <w:b w:val="false"/>
          <w:bCs w:val="false"/>
          <w:sz w:val="24"/>
          <w:szCs w:val="24"/>
        </w:rPr>
        <w:t>боты, дипломного</w:t>
      </w:r>
      <w:bookmarkStart w:id="647" w:name="page18R_mcid51"/>
      <w:bookmarkStart w:id="648" w:name="page18R_mcid52"/>
      <w:bookmarkEnd w:id="647"/>
      <w:bookmarkEnd w:id="6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проекта,</w:t>
      </w:r>
      <w:bookmarkStart w:id="649" w:name="page18R_mcid54"/>
      <w:bookmarkStart w:id="650" w:name="page18R_mcid53"/>
      <w:bookmarkEnd w:id="649"/>
      <w:bookmarkEnd w:id="6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грамотность</w:t>
      </w:r>
      <w:bookmarkStart w:id="651" w:name="page18R_mcid55"/>
      <w:bookmarkEnd w:id="6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составления пояснительной записки,</w:t>
      </w:r>
      <w:bookmarkStart w:id="652" w:name="page18R_mcid57"/>
      <w:bookmarkStart w:id="653" w:name="page18R_mcid56"/>
      <w:bookmarkEnd w:id="652"/>
      <w:bookmarkEnd w:id="6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выводов;</w:t>
      </w:r>
      <w:bookmarkStart w:id="654" w:name="page18R_mcid59"/>
      <w:bookmarkStart w:id="655" w:name="page18R_mcid58"/>
      <w:bookmarkEnd w:id="654"/>
      <w:bookmarkEnd w:id="65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56" w:name="page18R_mcid60"/>
      <w:bookmarkEnd w:id="6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содержание доклада и ответов на</w:t>
      </w:r>
      <w:bookmarkStart w:id="657" w:name="page18R_mcid62"/>
      <w:bookmarkStart w:id="658" w:name="page18R_mcid61"/>
      <w:bookmarkEnd w:id="657"/>
      <w:bookmarkEnd w:id="6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вопросы.</w:t>
      </w:r>
      <w:bookmarkStart w:id="659" w:name="page18R_mcid63"/>
      <w:bookmarkStart w:id="660" w:name="page18R_mcid64"/>
      <w:bookmarkEnd w:id="659"/>
      <w:bookmarkEnd w:id="660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окончании доклада зачитываются отзыв руководителя и рецензия.</w:t>
      </w:r>
      <w:bookmarkStart w:id="661" w:name="page18R_mcid66"/>
      <w:bookmarkStart w:id="662" w:name="page18R_mcid65"/>
      <w:bookmarkStart w:id="663" w:name="page18R_mcid67"/>
      <w:bookmarkEnd w:id="661"/>
      <w:bookmarkEnd w:id="662"/>
      <w:bookmarkEnd w:id="663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 ГИА определяются оценками «отлично», «хорошо», «уд</w:t>
      </w:r>
      <w:bookmarkStart w:id="664" w:name="page18R_mcid68"/>
      <w:bookmarkEnd w:id="664"/>
      <w:r>
        <w:rPr>
          <w:rFonts w:ascii="Times New Roman" w:hAnsi="Times New Roman"/>
          <w:b w:val="false"/>
          <w:bCs w:val="false"/>
          <w:sz w:val="24"/>
          <w:szCs w:val="24"/>
        </w:rPr>
        <w:t>овлетворительно»,</w:t>
      </w:r>
      <w:bookmarkStart w:id="665" w:name="page18R_mcid70"/>
      <w:bookmarkStart w:id="666" w:name="page18R_mcid69"/>
      <w:bookmarkEnd w:id="665"/>
      <w:bookmarkEnd w:id="666"/>
      <w:r>
        <w:rPr>
          <w:rFonts w:ascii="Times New Roman" w:hAnsi="Times New Roman"/>
          <w:b w:val="false"/>
          <w:bCs w:val="false"/>
          <w:sz w:val="24"/>
          <w:szCs w:val="24"/>
        </w:rPr>
        <w:br/>
        <w:t>«неудовлетворительно» и объявляются в тот же день после оформления в установленном порядке</w:t>
      </w:r>
      <w:bookmarkStart w:id="667" w:name="page18R_mcid71"/>
      <w:bookmarkEnd w:id="6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протоколов заседаний государственной экзаменационной комиссии (Приложения 3).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Решение ГЭК о присвоении квалификации обучающимся, защитившим ВКР</w:t>
      </w:r>
      <w:bookmarkStart w:id="668" w:name="page18R_mcid75"/>
      <w:bookmarkEnd w:id="6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сдавшим ДЭ,</w:t>
      </w:r>
      <w:bookmarkStart w:id="669" w:name="page18R_mcid76"/>
      <w:bookmarkEnd w:id="669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объявляется приказом директора колледжа.</w:t>
      </w:r>
      <w:bookmarkStart w:id="670" w:name="page18R_mcid78"/>
      <w:bookmarkStart w:id="671" w:name="page18R_mcid79"/>
      <w:bookmarkStart w:id="672" w:name="page18R_mcid77"/>
      <w:bookmarkEnd w:id="670"/>
      <w:bookmarkEnd w:id="671"/>
      <w:bookmarkEnd w:id="672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Лицам, не проходившим ГИА по уважительной причине, предоставляется возможность пройти</w:t>
      </w:r>
      <w:bookmarkStart w:id="673" w:name="page18R_mcid80"/>
      <w:bookmarkEnd w:id="6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без отчисления из колледжа.</w:t>
      </w:r>
      <w:bookmarkStart w:id="674" w:name="page18R_mcid81"/>
      <w:bookmarkStart w:id="675" w:name="page18R_mcid82"/>
      <w:bookmarkEnd w:id="674"/>
      <w:bookmarkEnd w:id="675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Дополнительные заседания ГЭК организуются в установленные колледжем сроки, но</w:t>
      </w:r>
      <w:bookmarkStart w:id="676" w:name="page18R_mcid83"/>
      <w:bookmarkEnd w:id="6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77" w:name="page18R_mcid84"/>
      <w:bookmarkEnd w:id="677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позднее четырех месяцев после подачи заявления лицом, не проходившим ГИА по уважительной</w:t>
      </w:r>
      <w:bookmarkStart w:id="678" w:name="page18R_mcid85"/>
      <w:bookmarkEnd w:id="6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причине.</w:t>
      </w:r>
      <w:bookmarkStart w:id="679" w:name="page18R_mcid86"/>
      <w:bookmarkStart w:id="680" w:name="page18R_mcid87"/>
      <w:bookmarkStart w:id="681" w:name="page18R_mcid88"/>
      <w:bookmarkEnd w:id="679"/>
      <w:bookmarkEnd w:id="680"/>
      <w:bookmarkEnd w:id="681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Обучающиеся, не прошедшие ГИА, или получившие на ГИА неудовлетворительные</w:t>
      </w:r>
      <w:bookmarkStart w:id="682" w:name="page18R_mcid89"/>
      <w:bookmarkEnd w:id="682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результаты, проходят ГИА не ранее, чем через шесть месяцев после прохождения</w:t>
      </w:r>
      <w:bookmarkStart w:id="683" w:name="page18R_mcid90"/>
      <w:bookmarkStart w:id="684" w:name="page18R_mcid91"/>
      <w:bookmarkEnd w:id="683"/>
      <w:bookmarkEnd w:id="6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впервые.</w:t>
      </w:r>
      <w:bookmarkStart w:id="685" w:name="page18R_mcid92"/>
      <w:bookmarkEnd w:id="685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прохождения ГИА лицо, не прошедшее ГИА по неуважительной причине или</w:t>
      </w:r>
      <w:bookmarkStart w:id="686" w:name="page18R_mcid93"/>
      <w:bookmarkEnd w:id="68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получившее на ГИА неудовлетворительную оценку, восстанавливается в колледже на период</w:t>
      </w:r>
      <w:bookmarkStart w:id="687" w:name="page18R_mcid94"/>
      <w:bookmarkEnd w:id="6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времени,</w:t>
      </w:r>
      <w:bookmarkStart w:id="688" w:name="page18R_mcid95"/>
      <w:bookmarkStart w:id="689" w:name="page18R_mcid96"/>
      <w:bookmarkEnd w:id="688"/>
      <w:bookmarkEnd w:id="6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установленный</w:t>
      </w:r>
      <w:bookmarkStart w:id="690" w:name="page18R_mcid98"/>
      <w:bookmarkStart w:id="691" w:name="page18R_mcid97"/>
      <w:bookmarkEnd w:id="690"/>
      <w:bookmarkEnd w:id="69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колледжем</w:t>
      </w:r>
      <w:bookmarkStart w:id="692" w:name="page18R_mcid99"/>
      <w:bookmarkStart w:id="693" w:name="page18R_mcid100"/>
      <w:bookmarkEnd w:id="692"/>
      <w:bookmarkEnd w:id="6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самостоятельно,</w:t>
      </w:r>
      <w:bookmarkStart w:id="694" w:name="page18R_mcid102"/>
      <w:bookmarkStart w:id="695" w:name="page18R_mcid101"/>
      <w:bookmarkEnd w:id="694"/>
      <w:bookmarkEnd w:id="6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</w:t>
      </w:r>
      <w:bookmarkStart w:id="696" w:name="page18R_mcid104"/>
      <w:bookmarkStart w:id="697" w:name="page18R_mcid103"/>
      <w:bookmarkEnd w:id="696"/>
      <w:bookmarkEnd w:id="69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98" w:name="page18R_mcid106"/>
      <w:bookmarkStart w:id="699" w:name="page18R_mcid105"/>
      <w:bookmarkEnd w:id="698"/>
      <w:bookmarkEnd w:id="6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мене предусмотренного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700" w:name="page19R_mcid0"/>
      <w:bookmarkEnd w:id="7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кал</w:t>
      </w:r>
      <w:bookmarkStart w:id="701" w:name="page19R_mcid1"/>
      <w:bookmarkEnd w:id="701"/>
      <w:r>
        <w:rPr>
          <w:rFonts w:ascii="Times New Roman" w:hAnsi="Times New Roman"/>
          <w:b w:val="false"/>
          <w:bCs w:val="false"/>
          <w:sz w:val="24"/>
          <w:szCs w:val="24"/>
        </w:rPr>
        <w:t>ендарным учебным графиком для прохождения ГИА колледжа программы СПО.</w:t>
      </w:r>
      <w:bookmarkStart w:id="702" w:name="page19R_mcid2"/>
      <w:bookmarkStart w:id="703" w:name="page19R_mcid3"/>
      <w:bookmarkStart w:id="704" w:name="page19R_mcid4"/>
      <w:bookmarkEnd w:id="702"/>
      <w:bookmarkEnd w:id="703"/>
      <w:bookmarkEnd w:id="704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Повторное прохождение ГИА для одного лица назначается образовательной организацией не</w:t>
      </w:r>
      <w:bookmarkStart w:id="705" w:name="page19R_mcid5"/>
      <w:bookmarkEnd w:id="7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более двух раз.</w:t>
      </w:r>
      <w:bookmarkStart w:id="706" w:name="page19R_mcid8"/>
      <w:bookmarkStart w:id="707" w:name="page19R_mcid6"/>
      <w:bookmarkStart w:id="708" w:name="page19R_mcid7"/>
      <w:bookmarkEnd w:id="706"/>
      <w:bookmarkEnd w:id="707"/>
      <w:bookmarkEnd w:id="708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определяются оценками: </w:t>
      </w:r>
      <w:r>
        <w:rPr>
          <w:rFonts w:ascii="Times New Roman" w:hAnsi="Times New Roman"/>
          <w:b/>
          <w:bCs/>
          <w:sz w:val="24"/>
          <w:szCs w:val="24"/>
        </w:rPr>
        <w:t>«отлично», «хорошо», «удовлетворите</w:t>
      </w:r>
      <w:bookmarkStart w:id="709" w:name="page19R_mcid9"/>
      <w:bookmarkEnd w:id="709"/>
      <w:r>
        <w:rPr>
          <w:rFonts w:ascii="Times New Roman" w:hAnsi="Times New Roman"/>
          <w:b/>
          <w:bCs/>
          <w:sz w:val="24"/>
          <w:szCs w:val="24"/>
        </w:rPr>
        <w:t>льно",</w:t>
      </w:r>
      <w:bookmarkStart w:id="710" w:name="page19R_mcid10"/>
      <w:bookmarkEnd w:id="710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"неудовлетворительно".</w:t>
      </w:r>
      <w:bookmarkStart w:id="711" w:name="page19R_mcid12"/>
      <w:bookmarkStart w:id="712" w:name="page19R_mcid11"/>
      <w:bookmarkStart w:id="713" w:name="page19R_mcid13"/>
      <w:bookmarkEnd w:id="711"/>
      <w:bookmarkEnd w:id="712"/>
      <w:bookmarkEnd w:id="713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Обсуждение результатов защиты дипломной работы производится на закрытом заседании</w:t>
      </w:r>
      <w:bookmarkStart w:id="714" w:name="page19R_mcid14"/>
      <w:bookmarkStart w:id="715" w:name="page19R_mcid15"/>
      <w:bookmarkEnd w:id="714"/>
      <w:bookmarkEnd w:id="715"/>
      <w:r>
        <w:rPr>
          <w:rFonts w:ascii="Times New Roman" w:hAnsi="Times New Roman"/>
          <w:b w:val="false"/>
          <w:bCs w:val="false"/>
          <w:sz w:val="24"/>
          <w:szCs w:val="24"/>
        </w:rPr>
        <w:br/>
        <w:t>аттестационной комиссии. При необходимости на обсуждение могут быть приглашены руководители</w:t>
      </w:r>
      <w:bookmarkStart w:id="716" w:name="page19R_mcid17"/>
      <w:bookmarkStart w:id="717" w:name="page19R_mcid16"/>
      <w:bookmarkEnd w:id="716"/>
      <w:bookmarkEnd w:id="7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. Решение об оценке принимается</w:t>
      </w:r>
      <w:bookmarkStart w:id="718" w:name="page19R_mcid18"/>
      <w:bookmarkEnd w:id="71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простым большинством голосов, при равном</w:t>
      </w:r>
      <w:bookmarkStart w:id="719" w:name="page19R_mcid20"/>
      <w:bookmarkStart w:id="720" w:name="page19R_mcid19"/>
      <w:bookmarkEnd w:id="719"/>
      <w:bookmarkEnd w:id="7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числе голосов голос председателя аттестационной комиссии считается решающим.</w:t>
      </w:r>
      <w:bookmarkStart w:id="721" w:name="page19R_mcid21"/>
      <w:bookmarkStart w:id="722" w:name="page19R_mcid22"/>
      <w:bookmarkStart w:id="723" w:name="page19R_mcid23"/>
      <w:bookmarkEnd w:id="721"/>
      <w:bookmarkEnd w:id="722"/>
      <w:bookmarkEnd w:id="723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724" w:name="page19R_mcid24"/>
      <w:bookmarkEnd w:id="7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"отлично"</w:t>
      </w:r>
      <w:bookmarkStart w:id="725" w:name="page19R_mcid25"/>
      <w:bookmarkEnd w:id="725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заслуживает дипломный проект, в котором дано всестороннее и глубокое</w:t>
      </w:r>
      <w:bookmarkStart w:id="726" w:name="page19R_mcid27"/>
      <w:bookmarkStart w:id="727" w:name="page19R_mcid26"/>
      <w:bookmarkEnd w:id="726"/>
      <w:bookmarkEnd w:id="7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освещение избранной темы в тесной взаимосвязи с прак</w:t>
      </w:r>
      <w:bookmarkStart w:id="728" w:name="page19R_mcid28"/>
      <w:bookmarkEnd w:id="728"/>
      <w:r>
        <w:rPr>
          <w:rFonts w:ascii="Times New Roman" w:hAnsi="Times New Roman"/>
          <w:b w:val="false"/>
          <w:bCs w:val="false"/>
          <w:sz w:val="24"/>
          <w:szCs w:val="24"/>
        </w:rPr>
        <w:t>тикой и современностью, а студент показал</w:t>
      </w:r>
      <w:bookmarkStart w:id="729" w:name="page19R_mcid30"/>
      <w:bookmarkStart w:id="730" w:name="page19R_mcid29"/>
      <w:bookmarkEnd w:id="729"/>
      <w:bookmarkEnd w:id="7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работать с основной литературой и</w:t>
      </w:r>
      <w:bookmarkStart w:id="731" w:name="page19R_mcid31"/>
      <w:bookmarkStart w:id="732" w:name="page19R_mcid32"/>
      <w:bookmarkEnd w:id="731"/>
      <w:bookmarkEnd w:id="7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нормативными документами, проводить практические</w:t>
      </w:r>
      <w:bookmarkStart w:id="733" w:name="page19R_mcid33"/>
      <w:bookmarkStart w:id="734" w:name="page19R_mcid34"/>
      <w:bookmarkEnd w:id="733"/>
      <w:bookmarkEnd w:id="7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расчеты, делать теоретические и практические выводы.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Оценки</w:t>
      </w:r>
      <w:bookmarkStart w:id="735" w:name="page19R_mcid38"/>
      <w:bookmarkEnd w:id="7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"хорошо"</w:t>
      </w:r>
      <w:bookmarkStart w:id="736" w:name="page19R_mcid39"/>
      <w:bookmarkEnd w:id="7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заслуживает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дипломная работа</w:t>
      </w:r>
      <w:r>
        <w:rPr>
          <w:rFonts w:ascii="Times New Roman" w:hAnsi="Times New Roman"/>
          <w:b w:val="false"/>
          <w:bCs w:val="false"/>
          <w:sz w:val="24"/>
          <w:szCs w:val="24"/>
        </w:rPr>
        <w:t>, отвечающий основным требо</w:t>
      </w:r>
      <w:bookmarkStart w:id="737" w:name="page19R_mcid40"/>
      <w:bookmarkEnd w:id="737"/>
      <w:r>
        <w:rPr>
          <w:rFonts w:ascii="Times New Roman" w:hAnsi="Times New Roman"/>
          <w:b w:val="false"/>
          <w:bCs w:val="false"/>
          <w:sz w:val="24"/>
          <w:szCs w:val="24"/>
        </w:rPr>
        <w:t>ваниям. При</w:t>
      </w:r>
      <w:bookmarkStart w:id="738" w:name="page19R_mcid42"/>
      <w:bookmarkStart w:id="739" w:name="page19R_mcid41"/>
      <w:bookmarkEnd w:id="738"/>
      <w:bookmarkEnd w:id="7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этом обнаруживается, что студент обстоятельно владеет материалом, однако не на все вопросы даёт</w:t>
      </w:r>
      <w:bookmarkStart w:id="740" w:name="page19R_mcid43"/>
      <w:bookmarkStart w:id="741" w:name="page19R_mcid44"/>
      <w:bookmarkEnd w:id="740"/>
      <w:bookmarkEnd w:id="7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глубокие, исчерпывающие и аргументированные ответы.</w:t>
      </w:r>
      <w:bookmarkStart w:id="742" w:name="page19R_mcid47"/>
      <w:bookmarkStart w:id="743" w:name="page19R_mcid46"/>
      <w:bookmarkStart w:id="744" w:name="page19R_mcid45"/>
      <w:bookmarkEnd w:id="742"/>
      <w:bookmarkEnd w:id="743"/>
      <w:bookmarkEnd w:id="744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Дипломная работа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оценивается</w:t>
      </w:r>
      <w:bookmarkStart w:id="745" w:name="page19R_mcid48"/>
      <w:bookmarkEnd w:id="7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"удовлетворительно"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bookmarkStart w:id="746" w:name="page19R_mcid49"/>
      <w:bookmarkEnd w:id="7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когда в нем в основном соблюдаются</w:t>
      </w:r>
      <w:bookmarkStart w:id="747" w:name="page19R_mcid50"/>
      <w:bookmarkStart w:id="748" w:name="page19R_mcid51"/>
      <w:bookmarkEnd w:id="747"/>
      <w:bookmarkEnd w:id="7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общие требо</w:t>
      </w:r>
      <w:bookmarkStart w:id="749" w:name="page19R_mcid52"/>
      <w:bookmarkEnd w:id="749"/>
      <w:r>
        <w:rPr>
          <w:rFonts w:ascii="Times New Roman" w:hAnsi="Times New Roman"/>
          <w:b w:val="false"/>
          <w:bCs w:val="false"/>
          <w:sz w:val="24"/>
          <w:szCs w:val="24"/>
        </w:rPr>
        <w:t>вания, предъявляемые к выпускной квалификационной работе. Автор дипломного</w:t>
      </w:r>
      <w:bookmarkStart w:id="750" w:name="page19R_mcid54"/>
      <w:bookmarkStart w:id="751" w:name="page19R_mcid53"/>
      <w:bookmarkEnd w:id="750"/>
      <w:bookmarkEnd w:id="7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 владеет материалом, однако допустил существенные недочёты в оформлении и содержании.</w:t>
      </w:r>
      <w:bookmarkStart w:id="752" w:name="page19R_mcid55"/>
      <w:bookmarkStart w:id="753" w:name="page19R_mcid56"/>
      <w:bookmarkEnd w:id="752"/>
      <w:bookmarkEnd w:id="753"/>
      <w:r>
        <w:rPr>
          <w:rFonts w:ascii="Times New Roman" w:hAnsi="Times New Roman"/>
          <w:b w:val="false"/>
          <w:bCs w:val="false"/>
          <w:sz w:val="24"/>
          <w:szCs w:val="24"/>
        </w:rPr>
        <w:br/>
        <w:t>Его ответы на вопросы поверхностны, не отличаются глубиной и аргументированностью.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"Неу</w:t>
      </w:r>
      <w:bookmarkStart w:id="754" w:name="page19R_mcid60"/>
      <w:bookmarkEnd w:id="754"/>
      <w:r>
        <w:rPr>
          <w:rFonts w:ascii="Times New Roman" w:hAnsi="Times New Roman"/>
          <w:b/>
          <w:bCs/>
          <w:sz w:val="24"/>
          <w:szCs w:val="24"/>
        </w:rPr>
        <w:t>довлетворительно"</w:t>
      </w:r>
      <w:bookmarkStart w:id="755" w:name="page19R_mcid61"/>
      <w:bookmarkEnd w:id="7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оценивается работа, которая не отвечает предъявляемым требованиям и в</w:t>
      </w:r>
      <w:bookmarkStart w:id="756" w:name="page19R_mcid62"/>
      <w:bookmarkStart w:id="757" w:name="page19R_mcid63"/>
      <w:bookmarkEnd w:id="756"/>
      <w:bookmarkEnd w:id="7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которой не раскрыты поставленные вопросы.</w:t>
      </w:r>
      <w:bookmarkStart w:id="758" w:name="page19R_mcid65"/>
      <w:bookmarkStart w:id="759" w:name="page19R_mcid67"/>
      <w:bookmarkStart w:id="760" w:name="page19R_mcid66"/>
      <w:bookmarkStart w:id="761" w:name="page19R_mcid64"/>
      <w:bookmarkEnd w:id="758"/>
      <w:bookmarkEnd w:id="759"/>
      <w:bookmarkEnd w:id="760"/>
      <w:bookmarkEnd w:id="761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дипломной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оформляются протоколом. Протоколы утверждаются в день</w:t>
      </w:r>
      <w:bookmarkStart w:id="762" w:name="page19R_mcid68"/>
      <w:bookmarkStart w:id="763" w:name="page19R_mcid69"/>
      <w:bookmarkEnd w:id="762"/>
      <w:bookmarkEnd w:id="7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защиты</w:t>
      </w:r>
      <w:bookmarkStart w:id="764" w:name="page19R_mcid70"/>
      <w:bookmarkEnd w:id="76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председателем государственной аттестационной комиссии.</w:t>
      </w:r>
      <w:bookmarkStart w:id="765" w:name="page19R_mcid71"/>
      <w:bookmarkStart w:id="766" w:name="page19R_mcid72"/>
      <w:bookmarkStart w:id="767" w:name="page19R_mcid73"/>
      <w:bookmarkStart w:id="768" w:name="page19R_mcid74"/>
      <w:bookmarkEnd w:id="765"/>
      <w:bookmarkEnd w:id="766"/>
      <w:bookmarkEnd w:id="767"/>
      <w:bookmarkEnd w:id="768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Выполненные студентами </w:t>
      </w:r>
      <w:bookmarkStart w:id="769" w:name="page19R_mcid76"/>
      <w:bookmarkStart w:id="770" w:name="page19R_mcid77"/>
      <w:bookmarkStart w:id="771" w:name="page19R_mcid75"/>
      <w:bookmarkStart w:id="772" w:name="page19R_mcid78"/>
      <w:bookmarkEnd w:id="769"/>
      <w:bookmarkEnd w:id="770"/>
      <w:bookmarkEnd w:id="771"/>
      <w:bookmarkEnd w:id="772"/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дипломные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после их защиты сдаются в архив колледжа и хранятся как документы строгой отчетности.</w:t>
      </w:r>
      <w:bookmarkStart w:id="773" w:name="page19R_mcid81"/>
      <w:bookmarkStart w:id="774" w:name="page19R_mcid80"/>
      <w:bookmarkStart w:id="775" w:name="page19R_mcid82"/>
      <w:bookmarkStart w:id="776" w:name="page19R_mcid79"/>
      <w:bookmarkEnd w:id="773"/>
      <w:bookmarkEnd w:id="774"/>
      <w:bookmarkEnd w:id="775"/>
      <w:bookmarkEnd w:id="776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Материалы, прилагаемые к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работе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  <w:bookmarkStart w:id="777" w:name="page19R_mcid83"/>
      <w:bookmarkStart w:id="778" w:name="page19R_mcid84"/>
      <w:bookmarkStart w:id="779" w:name="page19R_mcid85"/>
      <w:bookmarkEnd w:id="777"/>
      <w:bookmarkEnd w:id="778"/>
      <w:bookmarkEnd w:id="779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80" w:name="page19R_mcid86"/>
      <w:bookmarkEnd w:id="780"/>
      <w:r>
        <w:rPr>
          <w:rFonts w:ascii="Times New Roman" w:hAnsi="Times New Roman"/>
          <w:b w:val="false"/>
          <w:bCs w:val="false"/>
          <w:sz w:val="24"/>
          <w:szCs w:val="24"/>
        </w:rPr>
        <w:t>задание по</w:t>
      </w:r>
      <w:bookmarkStart w:id="781" w:name="page19R_mcid87"/>
      <w:bookmarkEnd w:id="78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выполнению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82" w:name="page19R_mcid90"/>
      <w:bookmarkStart w:id="783" w:name="page19R_mcid88"/>
      <w:bookmarkStart w:id="784" w:name="page19R_mcid89"/>
      <w:bookmarkEnd w:id="782"/>
      <w:bookmarkEnd w:id="783"/>
      <w:bookmarkEnd w:id="784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85" w:name="page19R_mcid91"/>
      <w:bookmarkStart w:id="786" w:name="page19R_mcid92"/>
      <w:bookmarkEnd w:id="785"/>
      <w:bookmarkEnd w:id="78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отзыв руководителя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87" w:name="page19R_mcid93"/>
      <w:bookmarkStart w:id="788" w:name="page19R_mcid94"/>
      <w:bookmarkStart w:id="789" w:name="page19R_mcid95"/>
      <w:bookmarkEnd w:id="787"/>
      <w:bookmarkEnd w:id="788"/>
      <w:bookmarkEnd w:id="789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90" w:name="page19R_mcid96"/>
      <w:bookmarkEnd w:id="790"/>
      <w:r>
        <w:rPr>
          <w:rFonts w:ascii="Times New Roman" w:hAnsi="Times New Roman"/>
          <w:b w:val="false"/>
          <w:bCs w:val="false"/>
          <w:sz w:val="24"/>
          <w:szCs w:val="24"/>
        </w:rPr>
        <w:t>рецензия;</w:t>
      </w:r>
      <w:bookmarkStart w:id="791" w:name="page19R_mcid97"/>
      <w:bookmarkStart w:id="792" w:name="page19R_mcid98"/>
      <w:bookmarkStart w:id="793" w:name="page19R_mcid99"/>
      <w:bookmarkEnd w:id="791"/>
      <w:bookmarkEnd w:id="792"/>
      <w:bookmarkEnd w:id="793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94" w:name="page19R_mcid100"/>
      <w:bookmarkEnd w:id="7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электронная версия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/>
      </w:r>
    </w:p>
    <w:p>
      <w:pPr>
        <w:pStyle w:val="Normal"/>
        <w:tabs>
          <w:tab w:val="clear" w:pos="720"/>
          <w:tab w:val="left" w:pos="187" w:leader="none"/>
        </w:tabs>
        <w:bidi w:val="0"/>
        <w:spacing w:lineRule="auto" w:line="360"/>
        <w:ind w:left="142" w:hanging="284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31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5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1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1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252" w:right="0" w:firstLine="708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LibreOffice/6.4.7.2$Linux_X86_64 LibreOffice_project/40$Build-2</Application>
  <Pages>20</Pages>
  <Words>3937</Words>
  <Characters>29904</Characters>
  <CharactersWithSpaces>33859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2022-09-30T12:08:28Z</dcterms:created>
  <dc:creator/>
  <dc:description/>
  <dc:language>ru-RU</dc:language>
  <cp:lastModifiedBy/>
  <dcterms:modified xsi:type="dcterms:W3CDTF">2022-10-05T11:39:14Z</dcterms:modified>
  <cp:revision>4</cp:revision>
  <dc:subject/>
  <dc:title/>
</cp:coreProperties>
</file>